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36F" w:rsidRDefault="007C536F" w:rsidP="007C536F">
      <w:pPr>
        <w:keepNext/>
        <w:keepLines/>
        <w:spacing w:before="240" w:after="40" w:line="276" w:lineRule="auto"/>
        <w:jc w:val="center"/>
        <w:textAlignment w:val="auto"/>
        <w:rPr>
          <w:rFonts w:ascii="Times New Roman" w:hAnsi="Times New Roman" w:cs="Times New Roman"/>
          <w:b/>
          <w:color w:val="000000"/>
          <w:sz w:val="32"/>
          <w:szCs w:val="32"/>
        </w:rPr>
      </w:pPr>
      <w:r>
        <w:rPr>
          <w:rFonts w:ascii="Times New Roman" w:hAnsi="Times New Roman" w:cs="Times New Roman"/>
          <w:b/>
          <w:color w:val="000000"/>
          <w:sz w:val="32"/>
          <w:szCs w:val="32"/>
        </w:rPr>
        <w:t>Договор-оферта на оказание услуг по уходу за ребенком</w:t>
      </w:r>
    </w:p>
    <w:p w:rsidR="007C536F" w:rsidRDefault="007C536F" w:rsidP="007C536F">
      <w:pPr>
        <w:shd w:val="clear" w:color="auto" w:fill="FFFFFF"/>
        <w:spacing w:line="276" w:lineRule="auto"/>
        <w:ind w:left="142"/>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редакция от </w:t>
      </w:r>
      <w:r>
        <w:rPr>
          <w:rFonts w:ascii="Times New Roman" w:eastAsia="Times New Roman" w:hAnsi="Times New Roman" w:cs="Times New Roman"/>
          <w:sz w:val="32"/>
          <w:szCs w:val="32"/>
        </w:rPr>
        <w:t>01</w:t>
      </w:r>
      <w:r>
        <w:rPr>
          <w:rFonts w:ascii="Times New Roman" w:eastAsia="Times New Roman" w:hAnsi="Times New Roman" w:cs="Times New Roman"/>
          <w:color w:val="000000"/>
          <w:sz w:val="32"/>
          <w:szCs w:val="32"/>
        </w:rPr>
        <w:t>.08.202</w:t>
      </w:r>
      <w:r>
        <w:rPr>
          <w:rFonts w:ascii="Times New Roman" w:eastAsia="Times New Roman" w:hAnsi="Times New Roman" w:cs="Times New Roman"/>
          <w:sz w:val="32"/>
          <w:szCs w:val="32"/>
        </w:rPr>
        <w:t>1</w:t>
      </w:r>
      <w:r>
        <w:rPr>
          <w:rFonts w:ascii="Times New Roman" w:eastAsia="Times New Roman" w:hAnsi="Times New Roman" w:cs="Times New Roman"/>
          <w:color w:val="000000"/>
          <w:sz w:val="32"/>
          <w:szCs w:val="32"/>
        </w:rPr>
        <w:t>г.</w:t>
      </w:r>
    </w:p>
    <w:p w:rsidR="007C536F" w:rsidRDefault="007C536F" w:rsidP="007C536F">
      <w:pPr>
        <w:shd w:val="clear" w:color="auto" w:fill="FFFFFF"/>
        <w:spacing w:line="276" w:lineRule="auto"/>
        <w:ind w:left="142"/>
        <w:jc w:val="center"/>
        <w:rPr>
          <w:rFonts w:ascii="Times New Roman" w:hAnsi="Times New Roman" w:cs="Times New Roman"/>
          <w:color w:val="000000"/>
          <w:sz w:val="32"/>
          <w:szCs w:val="32"/>
        </w:rPr>
      </w:pPr>
    </w:p>
    <w:p w:rsidR="00E5358A" w:rsidRDefault="004F30E7">
      <w:pPr>
        <w:numPr>
          <w:ilvl w:val="0"/>
          <w:numId w:val="4"/>
        </w:numPr>
        <w:pBdr>
          <w:top w:val="nil"/>
          <w:left w:val="nil"/>
          <w:bottom w:val="nil"/>
          <w:right w:val="nil"/>
          <w:between w:val="nil"/>
        </w:pBdr>
        <w:shd w:val="clear" w:color="auto" w:fill="FFFFFF"/>
        <w:spacing w:line="240" w:lineRule="auto"/>
        <w:jc w:val="center"/>
        <w:rPr>
          <w:color w:val="000000"/>
        </w:rPr>
      </w:pPr>
      <w:r>
        <w:rPr>
          <w:rFonts w:ascii="Times New Roman" w:eastAsia="Times New Roman" w:hAnsi="Times New Roman" w:cs="Times New Roman"/>
          <w:color w:val="000000"/>
          <w:sz w:val="28"/>
          <w:szCs w:val="28"/>
        </w:rPr>
        <w:t>Общие положения</w:t>
      </w:r>
    </w:p>
    <w:p w:rsidR="00E5358A" w:rsidRDefault="00E5358A">
      <w:pPr>
        <w:pBdr>
          <w:top w:val="nil"/>
          <w:left w:val="nil"/>
          <w:bottom w:val="nil"/>
          <w:right w:val="nil"/>
          <w:between w:val="nil"/>
        </w:pBdr>
        <w:shd w:val="clear" w:color="auto" w:fill="FFFFFF"/>
        <w:spacing w:line="240" w:lineRule="auto"/>
        <w:ind w:left="502"/>
        <w:rPr>
          <w:color w:val="000000"/>
        </w:rPr>
      </w:pPr>
    </w:p>
    <w:p w:rsidR="00E5358A" w:rsidRDefault="004F30E7">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w:t>
      </w:r>
      <w:proofErr w:type="gramStart"/>
      <w:r>
        <w:rPr>
          <w:rFonts w:ascii="Times New Roman" w:eastAsia="Times New Roman" w:hAnsi="Times New Roman" w:cs="Times New Roman"/>
          <w:color w:val="000000"/>
          <w:sz w:val="28"/>
          <w:szCs w:val="28"/>
        </w:rPr>
        <w:t xml:space="preserve">предоставляемых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Васильева Екатерина Евгеньевна</w:t>
      </w:r>
      <w:r>
        <w:rPr>
          <w:rFonts w:ascii="Times New Roman" w:eastAsia="Times New Roman" w:hAnsi="Times New Roman" w:cs="Times New Roman"/>
          <w:color w:val="000000"/>
          <w:sz w:val="28"/>
          <w:szCs w:val="28"/>
        </w:rPr>
        <w:t>.</w:t>
      </w:r>
    </w:p>
    <w:p w:rsidR="00E5358A" w:rsidRDefault="004F30E7">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1.1. Настоящий публичный договор (далее – «Офер</w:t>
      </w:r>
      <w:r>
        <w:rPr>
          <w:rFonts w:ascii="Times New Roman" w:eastAsia="Times New Roman" w:hAnsi="Times New Roman" w:cs="Times New Roman"/>
          <w:color w:val="000000"/>
          <w:sz w:val="28"/>
          <w:szCs w:val="28"/>
        </w:rPr>
        <w:t xml:space="preserve">та» или «Договор») представляет собой официальное предложение </w:t>
      </w:r>
      <w:r>
        <w:rPr>
          <w:rFonts w:ascii="Times New Roman" w:eastAsia="Times New Roman" w:hAnsi="Times New Roman" w:cs="Times New Roman"/>
          <w:sz w:val="28"/>
          <w:szCs w:val="28"/>
        </w:rPr>
        <w:t>ИП Васильева Екатерина Евгеньевна (ОГРНИП 320861700042044, ИНН 543851676707)</w:t>
      </w:r>
      <w:r>
        <w:rPr>
          <w:rFonts w:ascii="Times New Roman" w:eastAsia="Times New Roman" w:hAnsi="Times New Roman" w:cs="Times New Roman"/>
          <w:color w:val="000000"/>
          <w:sz w:val="28"/>
          <w:szCs w:val="28"/>
        </w:rPr>
        <w:t>, далее именуемое «Исполнитель» на оказание услуг по уходу за ребенком. Перечень услуг приведен в приложении № 1 к нас</w:t>
      </w:r>
      <w:r>
        <w:rPr>
          <w:rFonts w:ascii="Times New Roman" w:eastAsia="Times New Roman" w:hAnsi="Times New Roman" w:cs="Times New Roman"/>
          <w:color w:val="000000"/>
          <w:sz w:val="28"/>
          <w:szCs w:val="28"/>
        </w:rPr>
        <w:t>тоящему договору – Прейскуранте услуг.</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w:t>
      </w:r>
      <w:r>
        <w:rPr>
          <w:rFonts w:ascii="Times New Roman" w:eastAsia="Times New Roman" w:hAnsi="Times New Roman" w:cs="Times New Roman"/>
          <w:color w:val="000000"/>
          <w:sz w:val="28"/>
          <w:szCs w:val="28"/>
        </w:rPr>
        <w:t xml:space="preserve">Ф Акцепт должен быть полным и безоговорочным.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1.4. Для </w:t>
      </w:r>
      <w:proofErr w:type="gramStart"/>
      <w:r>
        <w:rPr>
          <w:rFonts w:ascii="Times New Roman" w:eastAsia="Times New Roman" w:hAnsi="Times New Roman" w:cs="Times New Roman"/>
          <w:color w:val="000000"/>
          <w:sz w:val="28"/>
          <w:szCs w:val="28"/>
        </w:rPr>
        <w:t>целей  настоящей</w:t>
      </w:r>
      <w:proofErr w:type="gramEnd"/>
      <w:r>
        <w:rPr>
          <w:rFonts w:ascii="Times New Roman" w:eastAsia="Times New Roman" w:hAnsi="Times New Roman" w:cs="Times New Roman"/>
          <w:color w:val="000000"/>
          <w:sz w:val="28"/>
          <w:szCs w:val="28"/>
        </w:rPr>
        <w:t xml:space="preserve"> оферты термины и определения в единственном числе относятся также и к терминам и определениям во множественном числе.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1.5. Условия настоящей оферты действуют для интернет-сайта и Мобильного приложения, если иное прямо не предусмотрено на</w:t>
      </w:r>
      <w:r>
        <w:rPr>
          <w:rFonts w:ascii="Times New Roman" w:eastAsia="Times New Roman" w:hAnsi="Times New Roman" w:cs="Times New Roman"/>
          <w:color w:val="000000"/>
          <w:sz w:val="28"/>
          <w:szCs w:val="28"/>
        </w:rPr>
        <w:t xml:space="preserve">стоящей офертой.  </w:t>
      </w:r>
    </w:p>
    <w:p w:rsidR="00E5358A" w:rsidRDefault="00E5358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358A" w:rsidRDefault="004F30E7">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2.Определения и термины</w:t>
      </w:r>
    </w:p>
    <w:p w:rsidR="00E5358A" w:rsidRDefault="00E5358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358A" w:rsidRDefault="004F30E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rsidR="00E5358A" w:rsidRDefault="004F30E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E5358A" w:rsidRDefault="004F30E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Уход за ребенком — присмотр сотрудником Исполнителя за ребенком Заказчика при непосредственном п</w:t>
      </w:r>
      <w:r>
        <w:rPr>
          <w:rFonts w:ascii="Times New Roman" w:eastAsia="Times New Roman" w:hAnsi="Times New Roman" w:cs="Times New Roman"/>
          <w:color w:val="000000"/>
          <w:sz w:val="28"/>
          <w:szCs w:val="28"/>
        </w:rPr>
        <w:t>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E5358A" w:rsidRDefault="004F30E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Договор на оказание услуг по уходу за ребенком – договор между </w:t>
      </w:r>
      <w:proofErr w:type="gramStart"/>
      <w:r>
        <w:rPr>
          <w:rFonts w:ascii="Times New Roman" w:eastAsia="Times New Roman" w:hAnsi="Times New Roman" w:cs="Times New Roman"/>
          <w:color w:val="000000"/>
          <w:sz w:val="28"/>
          <w:szCs w:val="28"/>
        </w:rPr>
        <w:t>Заказчиком  и</w:t>
      </w:r>
      <w:proofErr w:type="gramEnd"/>
      <w:r>
        <w:rPr>
          <w:rFonts w:ascii="Times New Roman" w:eastAsia="Times New Roman" w:hAnsi="Times New Roman" w:cs="Times New Roman"/>
          <w:color w:val="000000"/>
          <w:sz w:val="28"/>
          <w:szCs w:val="28"/>
        </w:rPr>
        <w:t xml:space="preserve"> Исполнителем н</w:t>
      </w:r>
      <w:r>
        <w:rPr>
          <w:rFonts w:ascii="Times New Roman" w:eastAsia="Times New Roman" w:hAnsi="Times New Roman" w:cs="Times New Roman"/>
          <w:color w:val="000000"/>
          <w:sz w:val="28"/>
          <w:szCs w:val="28"/>
        </w:rPr>
        <w:t xml:space="preserve">а оказание услуг по уходу за ребенком. </w:t>
      </w:r>
    </w:p>
    <w:p w:rsidR="00E5358A" w:rsidRDefault="004F30E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w:t>
      </w:r>
      <w:r>
        <w:rPr>
          <w:rFonts w:ascii="Times New Roman" w:eastAsia="Times New Roman" w:hAnsi="Times New Roman" w:cs="Times New Roman"/>
          <w:color w:val="000000"/>
          <w:sz w:val="28"/>
          <w:szCs w:val="28"/>
        </w:rPr>
        <w:lastRenderedPageBreak/>
        <w:t xml:space="preserve">официальном интернет-сайте. </w:t>
      </w:r>
    </w:p>
    <w:p w:rsidR="00E5358A" w:rsidRDefault="004F30E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Форма </w:t>
      </w:r>
      <w:proofErr w:type="gramStart"/>
      <w:r>
        <w:rPr>
          <w:rFonts w:ascii="Times New Roman" w:eastAsia="Times New Roman" w:hAnsi="Times New Roman" w:cs="Times New Roman"/>
          <w:color w:val="000000"/>
          <w:sz w:val="28"/>
          <w:szCs w:val="28"/>
        </w:rPr>
        <w:t>заявки  -</w:t>
      </w:r>
      <w:proofErr w:type="gramEnd"/>
      <w:r>
        <w:rPr>
          <w:rFonts w:ascii="Times New Roman" w:eastAsia="Times New Roman" w:hAnsi="Times New Roman" w:cs="Times New Roman"/>
          <w:color w:val="000000"/>
          <w:sz w:val="28"/>
          <w:szCs w:val="28"/>
        </w:rPr>
        <w:t xml:space="preserve">  совокупность элементов, позволяющих Заказчику ввести и отправить на интернет-сайте или через Мобильное прил</w:t>
      </w:r>
      <w:r>
        <w:rPr>
          <w:rFonts w:ascii="Times New Roman" w:eastAsia="Times New Roman" w:hAnsi="Times New Roman" w:cs="Times New Roman"/>
          <w:color w:val="000000"/>
          <w:sz w:val="28"/>
          <w:szCs w:val="28"/>
        </w:rPr>
        <w:t>ожение, заблаговременно заявленное в письменной форме намерение, желание Заказчика приобрести, получить необходимые ему услуги.</w:t>
      </w:r>
    </w:p>
    <w:p w:rsidR="00E5358A" w:rsidRDefault="004F30E7">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 – отдельные позиции из ассортиментного перечня Услуг, указанные Заказчиком при оформлении заявки на интернет-сайте или чер</w:t>
      </w:r>
      <w:r>
        <w:rPr>
          <w:rFonts w:ascii="Times New Roman" w:eastAsia="Times New Roman" w:hAnsi="Times New Roman" w:cs="Times New Roman"/>
          <w:color w:val="000000"/>
          <w:sz w:val="28"/>
          <w:szCs w:val="28"/>
        </w:rPr>
        <w:t xml:space="preserve">ез Мобильное приложение и оплаченные на расчетный счет </w:t>
      </w:r>
      <w:proofErr w:type="gramStart"/>
      <w:r>
        <w:rPr>
          <w:rFonts w:ascii="Times New Roman" w:eastAsia="Times New Roman" w:hAnsi="Times New Roman" w:cs="Times New Roman"/>
          <w:color w:val="000000"/>
          <w:sz w:val="28"/>
          <w:szCs w:val="28"/>
        </w:rPr>
        <w:t xml:space="preserve">предоставляемых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Васильева Екатерина Евгеньевна</w:t>
      </w:r>
      <w:r>
        <w:rPr>
          <w:rFonts w:ascii="Times New Roman" w:eastAsia="Times New Roman" w:hAnsi="Times New Roman" w:cs="Times New Roman"/>
          <w:color w:val="000000"/>
          <w:sz w:val="28"/>
          <w:szCs w:val="28"/>
        </w:rPr>
        <w:t>.</w:t>
      </w:r>
    </w:p>
    <w:p w:rsidR="00E5358A" w:rsidRDefault="004F30E7">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E5358A" w:rsidRDefault="004F30E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Сайт – </w:t>
      </w:r>
      <w:proofErr w:type="gramStart"/>
      <w:r>
        <w:rPr>
          <w:rFonts w:ascii="Times New Roman" w:eastAsia="Times New Roman" w:hAnsi="Times New Roman" w:cs="Times New Roman"/>
          <w:color w:val="000000"/>
          <w:sz w:val="28"/>
          <w:szCs w:val="28"/>
        </w:rPr>
        <w:t xml:space="preserve">интернет </w:t>
      </w:r>
      <w:r>
        <w:rPr>
          <w:rFonts w:ascii="Times New Roman" w:eastAsia="Times New Roman" w:hAnsi="Times New Roman" w:cs="Times New Roman"/>
          <w:color w:val="000000"/>
          <w:sz w:val="28"/>
          <w:szCs w:val="28"/>
        </w:rPr>
        <w:t>сайт</w:t>
      </w:r>
      <w:proofErr w:type="gramEnd"/>
      <w:r>
        <w:rPr>
          <w:rFonts w:ascii="Times New Roman" w:eastAsia="Times New Roman" w:hAnsi="Times New Roman" w:cs="Times New Roman"/>
          <w:color w:val="000000"/>
          <w:sz w:val="28"/>
          <w:szCs w:val="28"/>
        </w:rPr>
        <w:t xml:space="preserve">: </w:t>
      </w:r>
      <w:hyperlink r:id="rId8">
        <w:r>
          <w:rPr>
            <w:rFonts w:ascii="Times New Roman" w:eastAsia="Times New Roman" w:hAnsi="Times New Roman" w:cs="Times New Roman"/>
            <w:color w:val="0000FF"/>
            <w:sz w:val="28"/>
            <w:szCs w:val="28"/>
          </w:rPr>
          <w:t>www.http://nanana4ac.ru</w:t>
        </w:r>
      </w:hyperlink>
      <w:r>
        <w:rPr>
          <w:rFonts w:ascii="Times New Roman" w:eastAsia="Times New Roman" w:hAnsi="Times New Roman" w:cs="Times New Roman"/>
          <w:color w:val="000000"/>
          <w:sz w:val="28"/>
          <w:szCs w:val="28"/>
        </w:rPr>
        <w:t>.</w:t>
      </w:r>
    </w:p>
    <w:p w:rsidR="00E5358A" w:rsidRDefault="004F30E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rsidR="00E5358A" w:rsidRDefault="004F30E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Исполнитель - </w:t>
      </w:r>
      <w:r>
        <w:rPr>
          <w:rFonts w:ascii="Times New Roman" w:eastAsia="Times New Roman" w:hAnsi="Times New Roman" w:cs="Times New Roman"/>
          <w:sz w:val="28"/>
          <w:szCs w:val="28"/>
        </w:rPr>
        <w:t>ИП Васильева Екатерина Евгеньевна (ОГРНИП 320861700042044, ИНН 543851676707</w:t>
      </w:r>
      <w:r>
        <w:rPr>
          <w:rFonts w:ascii="Times New Roman" w:eastAsia="Times New Roman" w:hAnsi="Times New Roman" w:cs="Times New Roman"/>
          <w:color w:val="000000"/>
          <w:sz w:val="28"/>
          <w:szCs w:val="28"/>
        </w:rPr>
        <w:t>), предоставляющее услугу по у</w:t>
      </w:r>
      <w:r>
        <w:rPr>
          <w:rFonts w:ascii="Times New Roman" w:eastAsia="Times New Roman" w:hAnsi="Times New Roman" w:cs="Times New Roman"/>
          <w:color w:val="000000"/>
          <w:sz w:val="28"/>
          <w:szCs w:val="28"/>
        </w:rPr>
        <w:t>ходу за ребенком Заказчику на условиях, изложенных в настоящем договоре.</w:t>
      </w:r>
    </w:p>
    <w:p w:rsidR="00E5358A" w:rsidRDefault="004F30E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w:t>
      </w:r>
      <w:r>
        <w:rPr>
          <w:rFonts w:ascii="Times New Roman" w:eastAsia="Times New Roman" w:hAnsi="Times New Roman" w:cs="Times New Roman"/>
          <w:color w:val="000000"/>
          <w:sz w:val="28"/>
          <w:szCs w:val="28"/>
        </w:rPr>
        <w:t xml:space="preserve">астоящей оферте. </w:t>
      </w:r>
    </w:p>
    <w:p w:rsidR="00E5358A" w:rsidRDefault="004F30E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E5358A" w:rsidRDefault="004F30E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Активация абонемента – начало срока действия абонемента со дня оплаты. </w:t>
      </w:r>
    </w:p>
    <w:p w:rsidR="00E5358A" w:rsidRDefault="00E5358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«День» </w:t>
      </w:r>
      <w:proofErr w:type="gramStart"/>
      <w:r>
        <w:rPr>
          <w:rFonts w:ascii="Times New Roman" w:eastAsia="Times New Roman" w:hAnsi="Times New Roman" w:cs="Times New Roman"/>
          <w:color w:val="000000"/>
          <w:sz w:val="28"/>
          <w:szCs w:val="28"/>
        </w:rPr>
        <w:t>-  время</w:t>
      </w:r>
      <w:proofErr w:type="gramEnd"/>
      <w:r>
        <w:rPr>
          <w:rFonts w:ascii="Times New Roman" w:eastAsia="Times New Roman" w:hAnsi="Times New Roman" w:cs="Times New Roman"/>
          <w:color w:val="000000"/>
          <w:sz w:val="28"/>
          <w:szCs w:val="28"/>
        </w:rPr>
        <w:t xml:space="preserve"> оказание услуги с 8.00 до 20.59.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«Ночь» - время оказание услуги с 21.00 до 07.59.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Тариф «Круглосуточно» - время оказание услуги с 00.00 до 23.59.</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Платная отмена </w:t>
      </w:r>
      <w:proofErr w:type="gramStart"/>
      <w:r>
        <w:rPr>
          <w:rFonts w:ascii="Times New Roman" w:eastAsia="Times New Roman" w:hAnsi="Times New Roman" w:cs="Times New Roman"/>
          <w:color w:val="000000"/>
          <w:sz w:val="28"/>
          <w:szCs w:val="28"/>
        </w:rPr>
        <w:t>-  отказ</w:t>
      </w:r>
      <w:proofErr w:type="gramEnd"/>
      <w:r>
        <w:rPr>
          <w:rFonts w:ascii="Times New Roman" w:eastAsia="Times New Roman" w:hAnsi="Times New Roman" w:cs="Times New Roman"/>
          <w:color w:val="000000"/>
          <w:sz w:val="28"/>
          <w:szCs w:val="28"/>
        </w:rPr>
        <w:t xml:space="preserve"> от услуги введенной и отправленной в Форме заявки на инт</w:t>
      </w:r>
      <w:r>
        <w:rPr>
          <w:rFonts w:ascii="Times New Roman" w:eastAsia="Times New Roman" w:hAnsi="Times New Roman" w:cs="Times New Roman"/>
          <w:color w:val="000000"/>
          <w:sz w:val="28"/>
          <w:szCs w:val="28"/>
        </w:rPr>
        <w:t xml:space="preserve">ернет-сайте или через Мобильное приложение менее чем за 24 часа до начала оказания услуги.  </w:t>
      </w:r>
    </w:p>
    <w:p w:rsidR="00E5358A" w:rsidRDefault="00E5358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358A" w:rsidRDefault="004F30E7">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3.Предмет оферты</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w:t>
      </w:r>
      <w:r>
        <w:rPr>
          <w:rFonts w:ascii="Times New Roman" w:eastAsia="Times New Roman" w:hAnsi="Times New Roman" w:cs="Times New Roman"/>
          <w:color w:val="000000"/>
          <w:sz w:val="28"/>
          <w:szCs w:val="28"/>
        </w:rPr>
        <w:t>ой частью настоящей оферты.</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E5358A" w:rsidRDefault="004F30E7">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4.Условия оказания услуги</w:t>
      </w:r>
    </w:p>
    <w:p w:rsidR="00E5358A" w:rsidRDefault="00E5358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 Исполнитель имеет право в любой момент изменять Прейскурант </w:t>
      </w:r>
      <w:r>
        <w:rPr>
          <w:rFonts w:ascii="Times New Roman" w:eastAsia="Times New Roman" w:hAnsi="Times New Roman" w:cs="Times New Roman"/>
          <w:color w:val="000000"/>
          <w:sz w:val="28"/>
          <w:szCs w:val="28"/>
        </w:rPr>
        <w:lastRenderedPageBreak/>
        <w:t>(Приложение № 1) и условия настоящей публичной оферты в одностороннем порядке без предварительного согласования с Заказчиком, обе</w:t>
      </w:r>
      <w:r>
        <w:rPr>
          <w:rFonts w:ascii="Times New Roman" w:eastAsia="Times New Roman" w:hAnsi="Times New Roman" w:cs="Times New Roman"/>
          <w:color w:val="000000"/>
          <w:sz w:val="28"/>
          <w:szCs w:val="28"/>
        </w:rPr>
        <w:t xml:space="preserve">спечивая при этом публикацию измененных условий на Интернет-ресурсе по адресу www.http://nanana4ac.ru не менее чем за один день до их ввода в действие.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4.3. Ознакомившись с прейскурантом услуг Исполнителя и текстом настоящей публичной оферты, Заказчик формирует на сай</w:t>
      </w:r>
      <w:r>
        <w:rPr>
          <w:rFonts w:ascii="Times New Roman" w:eastAsia="Times New Roman" w:hAnsi="Times New Roman" w:cs="Times New Roman"/>
          <w:color w:val="000000"/>
          <w:sz w:val="28"/>
          <w:szCs w:val="28"/>
        </w:rPr>
        <w:t xml:space="preserve">те www.http://nanana4ac.ru электронную заявку с указанием конкретного количества часов, необходимого для ухода за ребенком.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w:t>
      </w:r>
      <w:r>
        <w:rPr>
          <w:rFonts w:ascii="Times New Roman" w:eastAsia="Times New Roman" w:hAnsi="Times New Roman" w:cs="Times New Roman"/>
          <w:color w:val="000000"/>
          <w:sz w:val="28"/>
          <w:szCs w:val="28"/>
        </w:rPr>
        <w:t>ую информацию о себе:</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 ФИО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контактный телефон</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электронной почты</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color w:val="000000"/>
          <w:sz w:val="28"/>
          <w:szCs w:val="28"/>
        </w:rPr>
        <w:t>•</w:t>
      </w:r>
      <w:r>
        <w:rPr>
          <w:rFonts w:ascii="Times New Roman" w:eastAsia="Times New Roman" w:hAnsi="Times New Roman" w:cs="Times New Roman"/>
          <w:color w:val="000000"/>
          <w:sz w:val="28"/>
          <w:szCs w:val="28"/>
        </w:rPr>
        <w:t xml:space="preserve"> город проживания</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фамилия и имя ребенка</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дата рождения ребенка</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Заказа либо адрес скайпа</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дата Заказа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время начала и окончания Заказа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особенности ребенка.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4.5. </w:t>
      </w:r>
      <w:r>
        <w:rPr>
          <w:rFonts w:ascii="Times New Roman" w:eastAsia="Times New Roman" w:hAnsi="Times New Roman" w:cs="Times New Roman"/>
          <w:color w:val="000000"/>
          <w:sz w:val="28"/>
          <w:szCs w:val="28"/>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w:t>
      </w:r>
      <w:r>
        <w:rPr>
          <w:rFonts w:ascii="Times New Roman" w:eastAsia="Times New Roman" w:hAnsi="Times New Roman" w:cs="Times New Roman"/>
          <w:color w:val="000000"/>
          <w:sz w:val="28"/>
          <w:szCs w:val="28"/>
        </w:rPr>
        <w:t xml:space="preserve">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w:t>
      </w:r>
      <w:r>
        <w:rPr>
          <w:rFonts w:ascii="Times New Roman" w:eastAsia="Times New Roman" w:hAnsi="Times New Roman" w:cs="Times New Roman"/>
          <w:color w:val="000000"/>
          <w:sz w:val="28"/>
          <w:szCs w:val="28"/>
        </w:rPr>
        <w:t xml:space="preserve">электронном виде.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E5358A" w:rsidRDefault="004F30E7">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4.9. Сотрудник </w:t>
      </w:r>
      <w:r>
        <w:rPr>
          <w:rFonts w:ascii="Times New Roman" w:eastAsia="Times New Roman" w:hAnsi="Times New Roman" w:cs="Times New Roman"/>
          <w:sz w:val="28"/>
          <w:szCs w:val="28"/>
        </w:rPr>
        <w:t>ИП Васильева Екатерина Евгеньевна</w:t>
      </w:r>
      <w:r>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w:t>
      </w:r>
      <w:r>
        <w:rPr>
          <w:rFonts w:ascii="Times New Roman" w:eastAsia="Times New Roman" w:hAnsi="Times New Roman" w:cs="Times New Roman"/>
          <w:color w:val="000000"/>
          <w:sz w:val="28"/>
          <w:szCs w:val="28"/>
        </w:rPr>
        <w:t xml:space="preserve">абонемент и формирует электронные заявки по графику согласованному с Исполнителем, то за данной семьей крепятся гарантированно 2-3 </w:t>
      </w:r>
      <w:proofErr w:type="gramStart"/>
      <w:r>
        <w:rPr>
          <w:rFonts w:ascii="Times New Roman" w:eastAsia="Times New Roman" w:hAnsi="Times New Roman" w:cs="Times New Roman"/>
          <w:color w:val="000000"/>
          <w:sz w:val="28"/>
          <w:szCs w:val="28"/>
        </w:rPr>
        <w:t xml:space="preserve">сотрудника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Васильева Екатерина Евгеньевна</w:t>
      </w:r>
      <w:r>
        <w:rPr>
          <w:rFonts w:ascii="Times New Roman" w:eastAsia="Times New Roman" w:hAnsi="Times New Roman" w:cs="Times New Roman"/>
          <w:color w:val="000000"/>
          <w:sz w:val="28"/>
          <w:szCs w:val="28"/>
        </w:rPr>
        <w:t xml:space="preserve"> </w:t>
      </w:r>
    </w:p>
    <w:p w:rsidR="00E5358A" w:rsidRDefault="004F30E7">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 4.10. По телефону, указанному Заказчиком в электронной заявке, сотрудник </w:t>
      </w:r>
      <w:r>
        <w:rPr>
          <w:rFonts w:ascii="Times New Roman" w:eastAsia="Times New Roman" w:hAnsi="Times New Roman" w:cs="Times New Roman"/>
          <w:sz w:val="28"/>
          <w:szCs w:val="28"/>
        </w:rPr>
        <w:lastRenderedPageBreak/>
        <w:t>ИП В</w:t>
      </w:r>
      <w:r>
        <w:rPr>
          <w:rFonts w:ascii="Times New Roman" w:eastAsia="Times New Roman" w:hAnsi="Times New Roman" w:cs="Times New Roman"/>
          <w:sz w:val="28"/>
          <w:szCs w:val="28"/>
        </w:rPr>
        <w:t>асильева Екатерина Евгеньевна</w:t>
      </w:r>
      <w:r>
        <w:rPr>
          <w:rFonts w:ascii="Times New Roman" w:eastAsia="Times New Roman" w:hAnsi="Times New Roman" w:cs="Times New Roman"/>
          <w:color w:val="000000"/>
          <w:sz w:val="28"/>
          <w:szCs w:val="28"/>
        </w:rPr>
        <w:t xml:space="preserve"> связывается с Заказчиком для конкретизации дальнейших действий.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w:t>
      </w:r>
      <w:r>
        <w:rPr>
          <w:rFonts w:ascii="Times New Roman" w:eastAsia="Times New Roman" w:hAnsi="Times New Roman" w:cs="Times New Roman"/>
          <w:color w:val="000000"/>
          <w:sz w:val="28"/>
          <w:szCs w:val="28"/>
        </w:rPr>
        <w:t xml:space="preserve"> смена одежды, гигиенические процедуры, купание, смена подгузников, и пр.;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4.11.2.  соблюдение режима дня;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4.11.3.  своевременный уход на сон;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4.11.4.  кормление ребенка, разогрев пищи;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4.11.5.  прогулки на свежем воздухе;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4.11.6.  сопровождение реб</w:t>
      </w:r>
      <w:r>
        <w:rPr>
          <w:rFonts w:ascii="Times New Roman" w:eastAsia="Times New Roman" w:hAnsi="Times New Roman" w:cs="Times New Roman"/>
          <w:color w:val="000000"/>
          <w:sz w:val="28"/>
          <w:szCs w:val="28"/>
        </w:rPr>
        <w:t>енка в места или учреждения по согласованию с Заказчиком;</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4.11.7. обеспечение безопасности жизни и здоровья ребенка;</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4.11.8.  расширение кругозора ребенка согласно установкам его семьи, различные развивающие и подвижные игры с ним, чтение книг, прослушиван</w:t>
      </w:r>
      <w:r>
        <w:rPr>
          <w:rFonts w:ascii="Times New Roman" w:eastAsia="Times New Roman" w:hAnsi="Times New Roman" w:cs="Times New Roman"/>
          <w:color w:val="000000"/>
          <w:sz w:val="28"/>
          <w:szCs w:val="28"/>
        </w:rPr>
        <w:t>ие музыкальных композиций, рисование, пение, танцы и пр., исходя из пожеланий Заказчика;</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4.11.9. организация досуга ребенка;</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4.11.10. проведение игр с ребенком;</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4.11.11. развлечение ребенка.</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4.11.12. При уходе за ребенком онлайн Исполнитель обеспечивает пр</w:t>
      </w:r>
      <w:r>
        <w:rPr>
          <w:rFonts w:ascii="Times New Roman" w:eastAsia="Times New Roman" w:hAnsi="Times New Roman" w:cs="Times New Roman"/>
          <w:color w:val="000000"/>
          <w:sz w:val="28"/>
          <w:szCs w:val="28"/>
        </w:rPr>
        <w:t>едоставление услуг, предусмотренных только пунктами 4.11.8.-4.11.11. настоящей Оферты.</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w:t>
      </w:r>
      <w:r>
        <w:rPr>
          <w:rFonts w:ascii="Times New Roman" w:eastAsia="Times New Roman" w:hAnsi="Times New Roman" w:cs="Times New Roman"/>
          <w:color w:val="000000"/>
          <w:sz w:val="28"/>
          <w:szCs w:val="28"/>
        </w:rPr>
        <w:t>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w:t>
      </w:r>
      <w:r>
        <w:rPr>
          <w:rFonts w:ascii="Times New Roman" w:eastAsia="Times New Roman" w:hAnsi="Times New Roman" w:cs="Times New Roman"/>
          <w:color w:val="000000"/>
          <w:sz w:val="28"/>
          <w:szCs w:val="28"/>
        </w:rPr>
        <w:t>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w:t>
      </w:r>
      <w:r>
        <w:rPr>
          <w:rFonts w:ascii="Times New Roman" w:eastAsia="Times New Roman" w:hAnsi="Times New Roman" w:cs="Times New Roman"/>
          <w:color w:val="000000"/>
          <w:sz w:val="28"/>
          <w:szCs w:val="28"/>
        </w:rPr>
        <w:t>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E5358A" w:rsidRDefault="004F30E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w:t>
      </w:r>
      <w:r>
        <w:rPr>
          <w:rFonts w:ascii="Times New Roman" w:eastAsia="Times New Roman" w:hAnsi="Times New Roman" w:cs="Times New Roman"/>
          <w:color w:val="000000"/>
          <w:sz w:val="28"/>
          <w:szCs w:val="28"/>
        </w:rPr>
        <w:t xml:space="preserve">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w:t>
      </w:r>
      <w:r>
        <w:rPr>
          <w:rFonts w:ascii="Times New Roman" w:eastAsia="Times New Roman" w:hAnsi="Times New Roman" w:cs="Times New Roman"/>
          <w:color w:val="000000"/>
          <w:sz w:val="28"/>
          <w:szCs w:val="28"/>
        </w:rPr>
        <w:lastRenderedPageBreak/>
        <w:t>их месте нахождения до сотрудника Исполнителя, непоср</w:t>
      </w:r>
      <w:r>
        <w:rPr>
          <w:rFonts w:ascii="Times New Roman" w:eastAsia="Times New Roman" w:hAnsi="Times New Roman" w:cs="Times New Roman"/>
          <w:color w:val="000000"/>
          <w:sz w:val="28"/>
          <w:szCs w:val="28"/>
        </w:rPr>
        <w:t>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4.14. Исполнитель вправе отказаться от оказан</w:t>
      </w:r>
      <w:r>
        <w:rPr>
          <w:rFonts w:ascii="Times New Roman" w:eastAsia="Times New Roman" w:hAnsi="Times New Roman" w:cs="Times New Roman"/>
          <w:color w:val="000000"/>
          <w:sz w:val="28"/>
          <w:szCs w:val="28"/>
        </w:rPr>
        <w:t xml:space="preserve">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w:t>
      </w:r>
      <w:r>
        <w:rPr>
          <w:rFonts w:ascii="Times New Roman" w:eastAsia="Times New Roman" w:hAnsi="Times New Roman" w:cs="Times New Roman"/>
          <w:color w:val="000000"/>
          <w:sz w:val="28"/>
          <w:szCs w:val="28"/>
        </w:rPr>
        <w:t>сторон.</w:t>
      </w:r>
    </w:p>
    <w:p w:rsidR="00E5358A" w:rsidRDefault="004F30E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Pr>
          <w:rFonts w:ascii="Times New Roman" w:eastAsia="Times New Roman" w:hAnsi="Times New Roman" w:cs="Times New Roman"/>
          <w:color w:val="000000"/>
          <w:sz w:val="28"/>
          <w:szCs w:val="28"/>
        </w:rPr>
        <w:t>сре</w:t>
      </w:r>
      <w:r>
        <w:rPr>
          <w:rFonts w:ascii="Times New Roman" w:eastAsia="Times New Roman" w:hAnsi="Times New Roman" w:cs="Times New Roman"/>
          <w:color w:val="000000"/>
          <w:sz w:val="28"/>
          <w:szCs w:val="28"/>
        </w:rPr>
        <w:t>дства  возвращаются</w:t>
      </w:r>
      <w:proofErr w:type="gramEnd"/>
      <w:r>
        <w:rPr>
          <w:rFonts w:ascii="Times New Roman" w:eastAsia="Times New Roman" w:hAnsi="Times New Roman" w:cs="Times New Roman"/>
          <w:color w:val="000000"/>
          <w:sz w:val="28"/>
          <w:szCs w:val="28"/>
        </w:rPr>
        <w:t xml:space="preserve"> ему Исполнителем либо, по усмотрению Заказчика, остаются у Исполнителя для оплаты будущих Заказов Заказчика.</w:t>
      </w:r>
    </w:p>
    <w:p w:rsidR="007C536F" w:rsidRDefault="007C536F" w:rsidP="007C536F">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7C536F" w:rsidRDefault="007C536F" w:rsidP="007C536F">
      <w:pPr>
        <w:shd w:val="clear" w:color="auto" w:fill="FFFFFF"/>
        <w:spacing w:line="276" w:lineRule="auto"/>
        <w:ind w:left="142"/>
        <w:jc w:val="both"/>
        <w:rPr>
          <w:rFonts w:ascii="Times New Roman" w:hAnsi="Times New Roman" w:cs="Times New Roman"/>
          <w:color w:val="000000"/>
          <w:sz w:val="28"/>
          <w:szCs w:val="28"/>
        </w:rPr>
      </w:pPr>
    </w:p>
    <w:p w:rsidR="007C536F" w:rsidRDefault="007C536F" w:rsidP="007C536F">
      <w:pPr>
        <w:shd w:val="clear" w:color="auto" w:fill="FFFFFF"/>
        <w:spacing w:line="276" w:lineRule="auto"/>
        <w:ind w:left="142"/>
        <w:jc w:val="center"/>
        <w:rPr>
          <w:rFonts w:ascii="Times New Roman" w:eastAsia="Times New Roman" w:hAnsi="Times New Roman" w:cs="Times New Roman"/>
          <w:color w:val="000000"/>
          <w:sz w:val="28"/>
          <w:szCs w:val="28"/>
        </w:rPr>
      </w:pPr>
    </w:p>
    <w:p w:rsidR="007C536F" w:rsidRDefault="007C536F" w:rsidP="007C536F">
      <w:pPr>
        <w:shd w:val="clear" w:color="auto" w:fill="FFFFFF"/>
        <w:spacing w:line="276" w:lineRule="auto"/>
        <w:ind w:left="1050"/>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5.Обязанности Исполнителя</w:t>
      </w:r>
    </w:p>
    <w:p w:rsidR="007C536F" w:rsidRDefault="007C536F" w:rsidP="007C536F">
      <w:pPr>
        <w:shd w:val="clear" w:color="auto" w:fill="FFFFFF"/>
        <w:spacing w:line="276" w:lineRule="auto"/>
        <w:ind w:left="142"/>
        <w:jc w:val="both"/>
        <w:rPr>
          <w:rFonts w:ascii="Times New Roman" w:eastAsia="Times New Roman" w:hAnsi="Times New Roman" w:cs="Times New Roman"/>
          <w:color w:val="000000"/>
          <w:sz w:val="28"/>
          <w:szCs w:val="28"/>
        </w:rPr>
      </w:pPr>
    </w:p>
    <w:p w:rsidR="007C536F" w:rsidRDefault="007C536F" w:rsidP="007C536F">
      <w:pPr>
        <w:numPr>
          <w:ilvl w:val="1"/>
          <w:numId w:val="7"/>
        </w:numPr>
        <w:shd w:val="clear" w:color="auto" w:fill="FFFFFF"/>
        <w:spacing w:line="276" w:lineRule="auto"/>
        <w:ind w:left="142" w:firstLine="0"/>
        <w:jc w:val="both"/>
        <w:textAlignment w:val="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7C536F" w:rsidRDefault="007C536F" w:rsidP="007C536F">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7C536F" w:rsidRDefault="007C536F" w:rsidP="007C536F">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иметь аккуратный и опрятный внешний вид;</w:t>
      </w:r>
    </w:p>
    <w:p w:rsidR="007C536F" w:rsidRDefault="007C536F" w:rsidP="007C536F">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7C536F" w:rsidRDefault="007C536F" w:rsidP="007C536F">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7C536F" w:rsidRDefault="007C536F" w:rsidP="007C536F">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rsidR="007C536F" w:rsidRDefault="007C536F" w:rsidP="007C536F">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7C536F" w:rsidRDefault="007C536F" w:rsidP="007C536F">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7C536F" w:rsidRDefault="007C536F" w:rsidP="007C536F">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не заниматься личными делами во время исполнения работы;</w:t>
      </w:r>
    </w:p>
    <w:p w:rsidR="007C536F" w:rsidRDefault="007C536F" w:rsidP="007C536F">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делать копии ключей от квартиры, не отдавать их третьим лицам и вернуть ключи от квартиры по первому требованию Заказчика;</w:t>
      </w:r>
    </w:p>
    <w:p w:rsidR="007C536F" w:rsidRDefault="007C536F" w:rsidP="007C536F">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rsidR="007C536F" w:rsidRDefault="007C536F" w:rsidP="007C536F">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7C536F" w:rsidRDefault="007C536F" w:rsidP="007C536F">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7C536F" w:rsidRDefault="007C536F" w:rsidP="007C536F">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7C536F" w:rsidRDefault="007C536F" w:rsidP="007C536F">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7C536F" w:rsidRDefault="007C536F" w:rsidP="007C536F">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rsidR="007C536F" w:rsidRDefault="007C536F" w:rsidP="007C536F">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rsidR="007C536F" w:rsidRDefault="007C536F" w:rsidP="007C536F">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w:t>
      </w:r>
      <w:proofErr w:type="gramStart"/>
      <w:r>
        <w:rPr>
          <w:rFonts w:ascii="Times New Roman" w:eastAsia="Times New Roman" w:hAnsi="Times New Roman" w:cs="Times New Roman"/>
          <w:color w:val="000000"/>
          <w:sz w:val="28"/>
          <w:szCs w:val="28"/>
        </w:rPr>
        <w:t>часа  до</w:t>
      </w:r>
      <w:proofErr w:type="gramEnd"/>
      <w:r>
        <w:rPr>
          <w:rFonts w:ascii="Times New Roman" w:eastAsia="Times New Roman" w:hAnsi="Times New Roman" w:cs="Times New Roman"/>
          <w:color w:val="000000"/>
          <w:sz w:val="28"/>
          <w:szCs w:val="28"/>
        </w:rPr>
        <w:t xml:space="preserve"> начала ее оказания.                                                                                                                                                    </w:t>
      </w:r>
    </w:p>
    <w:p w:rsidR="00E5358A" w:rsidRDefault="00E5358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5358A" w:rsidRDefault="004F30E7">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6.Обязанности Заказчика</w:t>
      </w:r>
    </w:p>
    <w:p w:rsidR="00E5358A" w:rsidRDefault="00E5358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соблюдать оговоренные время и условия работы;  </w:t>
      </w:r>
    </w:p>
    <w:p w:rsidR="00E5358A" w:rsidRDefault="004F30E7">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w:t>
      </w:r>
      <w:r>
        <w:rPr>
          <w:rFonts w:ascii="Times New Roman" w:eastAsia="Times New Roman" w:hAnsi="Times New Roman" w:cs="Times New Roman"/>
          <w:color w:val="000000"/>
          <w:sz w:val="28"/>
          <w:szCs w:val="28"/>
        </w:rPr>
        <w:t xml:space="preserve">заражен сотрудник Исполнителя при оказании Услуги, у Заказчика, ребенка Заказчика и иных лиц, присутствующих в месте оказания Услуги. </w:t>
      </w:r>
    </w:p>
    <w:p w:rsidR="00E5358A" w:rsidRDefault="00E5358A">
      <w:pPr>
        <w:pBdr>
          <w:top w:val="nil"/>
          <w:left w:val="nil"/>
          <w:bottom w:val="nil"/>
          <w:right w:val="nil"/>
          <w:between w:val="nil"/>
        </w:pBdr>
        <w:shd w:val="clear" w:color="auto" w:fill="FFFFFF"/>
        <w:spacing w:line="240" w:lineRule="auto"/>
        <w:ind w:left="142"/>
        <w:jc w:val="both"/>
        <w:rPr>
          <w:color w:val="000000"/>
        </w:rPr>
      </w:pPr>
    </w:p>
    <w:p w:rsidR="00E5358A" w:rsidRDefault="00E5358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358A" w:rsidRDefault="004F30E7">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7.Оплата услуг</w:t>
      </w:r>
    </w:p>
    <w:p w:rsidR="00E5358A" w:rsidRDefault="00E5358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w:t>
      </w:r>
      <w:r>
        <w:rPr>
          <w:rFonts w:ascii="Times New Roman" w:eastAsia="Times New Roman" w:hAnsi="Times New Roman" w:cs="Times New Roman"/>
          <w:color w:val="000000"/>
          <w:sz w:val="28"/>
          <w:szCs w:val="28"/>
        </w:rPr>
        <w:t>прейскурантом услуг.</w:t>
      </w:r>
    </w:p>
    <w:p w:rsidR="00E5358A" w:rsidRDefault="004F30E7">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w:t>
      </w:r>
      <w:r>
        <w:rPr>
          <w:rFonts w:ascii="Times New Roman" w:eastAsia="Times New Roman" w:hAnsi="Times New Roman" w:cs="Times New Roman"/>
          <w:color w:val="000000"/>
          <w:sz w:val="28"/>
          <w:szCs w:val="28"/>
        </w:rPr>
        <w:t xml:space="preserve">сов (абонементы) и 2 часа (игровая зона).  </w:t>
      </w:r>
      <w:r>
        <w:rPr>
          <w:rFonts w:ascii="Times New Roman" w:eastAsia="Times New Roman" w:hAnsi="Times New Roman" w:cs="Times New Roman"/>
          <w:color w:val="000000"/>
          <w:sz w:val="28"/>
          <w:szCs w:val="28"/>
        </w:rPr>
        <w:lastRenderedPageBreak/>
        <w:t xml:space="preserve">Увеличение срока оказания услуги более чем на 10 минут тарифицируется как за час. </w:t>
      </w:r>
    </w:p>
    <w:p w:rsidR="00E5358A" w:rsidRDefault="004F30E7">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случае оформление Заказа, время которого попадает на тариф «День» (08.00 до 20.59</w:t>
      </w:r>
      <w:proofErr w:type="gramStart"/>
      <w:r>
        <w:rPr>
          <w:rFonts w:ascii="Times New Roman" w:eastAsia="Times New Roman" w:hAnsi="Times New Roman" w:cs="Times New Roman"/>
          <w:color w:val="000000"/>
          <w:sz w:val="28"/>
          <w:szCs w:val="28"/>
        </w:rPr>
        <w:t>)  и</w:t>
      </w:r>
      <w:proofErr w:type="gramEnd"/>
      <w:r>
        <w:rPr>
          <w:rFonts w:ascii="Times New Roman" w:eastAsia="Times New Roman" w:hAnsi="Times New Roman" w:cs="Times New Roman"/>
          <w:color w:val="000000"/>
          <w:sz w:val="28"/>
          <w:szCs w:val="28"/>
        </w:rPr>
        <w:t xml:space="preserve"> «Ночь» (21.00 до 07.59, то оплата произво</w:t>
      </w:r>
      <w:r>
        <w:rPr>
          <w:rFonts w:ascii="Times New Roman" w:eastAsia="Times New Roman" w:hAnsi="Times New Roman" w:cs="Times New Roman"/>
          <w:color w:val="000000"/>
          <w:sz w:val="28"/>
          <w:szCs w:val="28"/>
        </w:rPr>
        <w:t xml:space="preserve">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E5358A" w:rsidRDefault="004F30E7">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производится</w:t>
      </w:r>
      <w:r>
        <w:rPr>
          <w:rFonts w:ascii="Times New Roman" w:eastAsia="Times New Roman" w:hAnsi="Times New Roman" w:cs="Times New Roman"/>
          <w:color w:val="000000"/>
          <w:sz w:val="28"/>
          <w:szCs w:val="28"/>
        </w:rPr>
        <w:t xml:space="preserve"> строго прейскуранта цен (приложение №1</w:t>
      </w:r>
      <w:proofErr w:type="gramStart"/>
      <w:r>
        <w:rPr>
          <w:rFonts w:ascii="Times New Roman" w:eastAsia="Times New Roman" w:hAnsi="Times New Roman" w:cs="Times New Roman"/>
          <w:color w:val="000000"/>
          <w:sz w:val="28"/>
          <w:szCs w:val="28"/>
        </w:rPr>
        <w:t>),  согласно</w:t>
      </w:r>
      <w:proofErr w:type="gramEnd"/>
      <w:r>
        <w:rPr>
          <w:rFonts w:ascii="Times New Roman" w:eastAsia="Times New Roman" w:hAnsi="Times New Roman" w:cs="Times New Roman"/>
          <w:color w:val="000000"/>
          <w:sz w:val="28"/>
          <w:szCs w:val="28"/>
        </w:rPr>
        <w:t xml:space="preserve"> выбранного Заказчиком тарифа.  Подробные финансовые и иные условия, а также подробности расчетов </w:t>
      </w:r>
      <w:proofErr w:type="gramStart"/>
      <w:r>
        <w:rPr>
          <w:rFonts w:ascii="Times New Roman" w:eastAsia="Times New Roman" w:hAnsi="Times New Roman" w:cs="Times New Roman"/>
          <w:color w:val="000000"/>
          <w:sz w:val="28"/>
          <w:szCs w:val="28"/>
        </w:rPr>
        <w:t>по  каждому</w:t>
      </w:r>
      <w:proofErr w:type="gramEnd"/>
      <w:r>
        <w:rPr>
          <w:rFonts w:ascii="Times New Roman" w:eastAsia="Times New Roman" w:hAnsi="Times New Roman" w:cs="Times New Roman"/>
          <w:color w:val="000000"/>
          <w:sz w:val="28"/>
          <w:szCs w:val="28"/>
        </w:rPr>
        <w:t xml:space="preserve"> тарифу указаны в приложении № 1 под  каждым тарифом. </w:t>
      </w:r>
    </w:p>
    <w:p w:rsidR="00E5358A" w:rsidRDefault="004F30E7">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и 20 часов «от 5 часов») по тарифу «День».</w:t>
      </w:r>
    </w:p>
    <w:p w:rsidR="00E5358A" w:rsidRDefault="00E5358A">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358A" w:rsidRDefault="004F30E7">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3 часов» 20 </w:t>
      </w:r>
      <w:proofErr w:type="gramStart"/>
      <w:r>
        <w:rPr>
          <w:rFonts w:ascii="Times New Roman" w:eastAsia="Times New Roman" w:hAnsi="Times New Roman" w:cs="Times New Roman"/>
          <w:color w:val="000000"/>
          <w:sz w:val="28"/>
          <w:szCs w:val="28"/>
        </w:rPr>
        <w:t>часов,  действителен</w:t>
      </w:r>
      <w:proofErr w:type="gramEnd"/>
      <w:r>
        <w:rPr>
          <w:rFonts w:ascii="Times New Roman" w:eastAsia="Times New Roman" w:hAnsi="Times New Roman" w:cs="Times New Roman"/>
          <w:color w:val="000000"/>
          <w:sz w:val="28"/>
          <w:szCs w:val="28"/>
        </w:rPr>
        <w:t xml:space="preserve"> в течение 30 дней со дня покупки. Минимальный срок оказания Заказа составляет</w:t>
      </w:r>
      <w:r>
        <w:rPr>
          <w:rFonts w:ascii="Times New Roman" w:eastAsia="Times New Roman" w:hAnsi="Times New Roman" w:cs="Times New Roman"/>
          <w:color w:val="000000"/>
          <w:sz w:val="28"/>
          <w:szCs w:val="28"/>
        </w:rPr>
        <w:t xml:space="preserve"> 3 часа.  Заказ только с 08.00 до 20.59.</w:t>
      </w:r>
    </w:p>
    <w:p w:rsidR="00E5358A" w:rsidRDefault="004F30E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5 часов» 20 </w:t>
      </w:r>
      <w:proofErr w:type="gramStart"/>
      <w:r>
        <w:rPr>
          <w:rFonts w:ascii="Times New Roman" w:eastAsia="Times New Roman" w:hAnsi="Times New Roman" w:cs="Times New Roman"/>
          <w:color w:val="000000"/>
          <w:sz w:val="28"/>
          <w:szCs w:val="28"/>
        </w:rPr>
        <w:t>часов ,</w:t>
      </w:r>
      <w:proofErr w:type="gramEnd"/>
      <w:r>
        <w:rPr>
          <w:rFonts w:ascii="Times New Roman" w:eastAsia="Times New Roman" w:hAnsi="Times New Roman" w:cs="Times New Roman"/>
          <w:color w:val="000000"/>
          <w:sz w:val="28"/>
          <w:szCs w:val="28"/>
        </w:rPr>
        <w:t xml:space="preserve">  действителен в течение 30 дней со дня покупки. Минимальный срок оказания Заказа составляет 5 часов.  Заказ только с 08.00 до 20.59.</w:t>
      </w:r>
    </w:p>
    <w:p w:rsidR="00E5358A" w:rsidRDefault="004F30E7">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-абонемент «Путешествие» действителен в тече</w:t>
      </w:r>
      <w:r>
        <w:rPr>
          <w:rFonts w:ascii="Times New Roman" w:eastAsia="Times New Roman" w:hAnsi="Times New Roman" w:cs="Times New Roman"/>
          <w:color w:val="000000"/>
          <w:sz w:val="28"/>
          <w:szCs w:val="28"/>
        </w:rPr>
        <w:t xml:space="preserve">ние срока Заказа. </w:t>
      </w:r>
      <w:proofErr w:type="gramStart"/>
      <w:r>
        <w:rPr>
          <w:rFonts w:ascii="Times New Roman" w:eastAsia="Times New Roman" w:hAnsi="Times New Roman" w:cs="Times New Roman"/>
          <w:color w:val="000000"/>
          <w:sz w:val="28"/>
          <w:szCs w:val="28"/>
        </w:rPr>
        <w:t>Заказ  оказывается</w:t>
      </w:r>
      <w:proofErr w:type="gramEnd"/>
      <w:r>
        <w:rPr>
          <w:rFonts w:ascii="Times New Roman" w:eastAsia="Times New Roman" w:hAnsi="Times New Roman" w:cs="Times New Roman"/>
          <w:color w:val="000000"/>
          <w:sz w:val="28"/>
          <w:szCs w:val="28"/>
        </w:rPr>
        <w:t xml:space="preserve">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w:t>
      </w:r>
      <w:r>
        <w:rPr>
          <w:rFonts w:ascii="Times New Roman" w:eastAsia="Times New Roman" w:hAnsi="Times New Roman" w:cs="Times New Roman"/>
          <w:color w:val="000000"/>
          <w:sz w:val="28"/>
          <w:szCs w:val="28"/>
        </w:rPr>
        <w:t xml:space="preserve"> чем на 3 часа, тарифицируется, как за 1 сутки. Дополнительно оплачивается: проезд, проживание и 3-х разовое питание.</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При желании Заказчика, возможно, добавить дополнительные часы (рабочее </w:t>
      </w:r>
      <w:proofErr w:type="gramStart"/>
      <w:r>
        <w:rPr>
          <w:rFonts w:ascii="Times New Roman" w:eastAsia="Times New Roman" w:hAnsi="Times New Roman" w:cs="Times New Roman"/>
          <w:color w:val="000000"/>
          <w:sz w:val="28"/>
          <w:szCs w:val="28"/>
        </w:rPr>
        <w:t>время)  по</w:t>
      </w:r>
      <w:proofErr w:type="gramEnd"/>
      <w:r>
        <w:rPr>
          <w:rFonts w:ascii="Times New Roman" w:eastAsia="Times New Roman" w:hAnsi="Times New Roman" w:cs="Times New Roman"/>
          <w:color w:val="000000"/>
          <w:sz w:val="28"/>
          <w:szCs w:val="28"/>
        </w:rPr>
        <w:t xml:space="preserve"> абонементу, которые будут, оплачиваются Заказчиком допол</w:t>
      </w:r>
      <w:r>
        <w:rPr>
          <w:rFonts w:ascii="Times New Roman" w:eastAsia="Times New Roman" w:hAnsi="Times New Roman" w:cs="Times New Roman"/>
          <w:color w:val="000000"/>
          <w:sz w:val="28"/>
          <w:szCs w:val="28"/>
        </w:rPr>
        <w:t xml:space="preserve">нительно. Исходя из </w:t>
      </w:r>
      <w:proofErr w:type="gramStart"/>
      <w:r>
        <w:rPr>
          <w:rFonts w:ascii="Times New Roman" w:eastAsia="Times New Roman" w:hAnsi="Times New Roman" w:cs="Times New Roman"/>
          <w:color w:val="000000"/>
          <w:sz w:val="28"/>
          <w:szCs w:val="28"/>
        </w:rPr>
        <w:t>расчета  стоимости</w:t>
      </w:r>
      <w:proofErr w:type="gramEnd"/>
      <w:r>
        <w:rPr>
          <w:rFonts w:ascii="Times New Roman" w:eastAsia="Times New Roman" w:hAnsi="Times New Roman" w:cs="Times New Roman"/>
          <w:color w:val="000000"/>
          <w:sz w:val="28"/>
          <w:szCs w:val="28"/>
        </w:rPr>
        <w:t xml:space="preserve"> 1 (одного) часа.</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w:t>
      </w:r>
      <w:r>
        <w:rPr>
          <w:rFonts w:ascii="Times New Roman" w:eastAsia="Times New Roman" w:hAnsi="Times New Roman" w:cs="Times New Roman"/>
          <w:color w:val="000000"/>
          <w:sz w:val="28"/>
          <w:szCs w:val="28"/>
        </w:rPr>
        <w:t xml:space="preserve">рудников в смене на указанную дату.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w:t>
      </w:r>
      <w:r>
        <w:rPr>
          <w:rFonts w:ascii="Times New Roman" w:eastAsia="Times New Roman" w:hAnsi="Times New Roman" w:cs="Times New Roman"/>
          <w:color w:val="000000"/>
          <w:sz w:val="28"/>
          <w:szCs w:val="28"/>
        </w:rPr>
        <w:t xml:space="preserve">о его начала Исполнитель </w:t>
      </w:r>
      <w:proofErr w:type="gramStart"/>
      <w:r>
        <w:rPr>
          <w:rFonts w:ascii="Times New Roman" w:eastAsia="Times New Roman" w:hAnsi="Times New Roman" w:cs="Times New Roman"/>
          <w:color w:val="000000"/>
          <w:sz w:val="28"/>
          <w:szCs w:val="28"/>
        </w:rPr>
        <w:t>оставляет  денежные</w:t>
      </w:r>
      <w:proofErr w:type="gramEnd"/>
      <w:r>
        <w:rPr>
          <w:rFonts w:ascii="Times New Roman" w:eastAsia="Times New Roman" w:hAnsi="Times New Roman" w:cs="Times New Roman"/>
          <w:color w:val="000000"/>
          <w:sz w:val="28"/>
          <w:szCs w:val="28"/>
        </w:rPr>
        <w:t xml:space="preserve"> средства на личном счету Заказчика и предоставляет услугу на другую выбранную дату Заказчиком.</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w:t>
      </w:r>
      <w:r>
        <w:rPr>
          <w:rFonts w:ascii="Times New Roman" w:eastAsia="Times New Roman" w:hAnsi="Times New Roman" w:cs="Times New Roman"/>
          <w:color w:val="000000"/>
          <w:sz w:val="28"/>
          <w:szCs w:val="28"/>
        </w:rPr>
        <w:t>ке.</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7.6. Срок исполнения Заказа зависит от Заказчика и времени, необходимого </w:t>
      </w:r>
      <w:r>
        <w:rPr>
          <w:rFonts w:ascii="Times New Roman" w:eastAsia="Times New Roman" w:hAnsi="Times New Roman" w:cs="Times New Roman"/>
          <w:color w:val="000000"/>
          <w:sz w:val="28"/>
          <w:szCs w:val="28"/>
        </w:rPr>
        <w:lastRenderedPageBreak/>
        <w:t xml:space="preserve">на обработку Заказа. Срок исполнения Заказа в </w:t>
      </w:r>
      <w:r>
        <w:rPr>
          <w:rFonts w:ascii="Times New Roman" w:eastAsia="Times New Roman" w:hAnsi="Times New Roman" w:cs="Times New Roman"/>
          <w:color w:val="000000"/>
          <w:sz w:val="28"/>
          <w:szCs w:val="28"/>
        </w:rPr>
        <w:t xml:space="preserve">исключительных случаях может быть оговорен с </w:t>
      </w:r>
      <w:proofErr w:type="gramStart"/>
      <w:r>
        <w:rPr>
          <w:rFonts w:ascii="Times New Roman" w:eastAsia="Times New Roman" w:hAnsi="Times New Roman" w:cs="Times New Roman"/>
          <w:color w:val="000000"/>
          <w:sz w:val="28"/>
          <w:szCs w:val="28"/>
        </w:rPr>
        <w:t>Заказчиком  индивидуально</w:t>
      </w:r>
      <w:proofErr w:type="gramEnd"/>
      <w:r>
        <w:rPr>
          <w:rFonts w:ascii="Times New Roman" w:eastAsia="Times New Roman" w:hAnsi="Times New Roman" w:cs="Times New Roman"/>
          <w:color w:val="000000"/>
          <w:sz w:val="28"/>
          <w:szCs w:val="28"/>
        </w:rPr>
        <w:t xml:space="preserve"> в зависимости от характеристик и количества заказанных Услуг.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7.8.  В</w:t>
      </w:r>
      <w:r>
        <w:rPr>
          <w:rFonts w:ascii="Times New Roman" w:eastAsia="Times New Roman" w:hAnsi="Times New Roman" w:cs="Times New Roman"/>
          <w:color w:val="000000"/>
          <w:sz w:val="28"/>
          <w:szCs w:val="28"/>
        </w:rPr>
        <w:t xml:space="preserve"> случае предоставления Заказчиком недостоверной </w:t>
      </w:r>
      <w:proofErr w:type="gramStart"/>
      <w:r>
        <w:rPr>
          <w:rFonts w:ascii="Times New Roman" w:eastAsia="Times New Roman" w:hAnsi="Times New Roman" w:cs="Times New Roman"/>
          <w:color w:val="000000"/>
          <w:sz w:val="28"/>
          <w:szCs w:val="28"/>
        </w:rPr>
        <w:t>информации  его</w:t>
      </w:r>
      <w:proofErr w:type="gramEnd"/>
      <w:r>
        <w:rPr>
          <w:rFonts w:ascii="Times New Roman" w:eastAsia="Times New Roman" w:hAnsi="Times New Roman" w:cs="Times New Roman"/>
          <w:color w:val="000000"/>
          <w:sz w:val="28"/>
          <w:szCs w:val="28"/>
        </w:rPr>
        <w:t xml:space="preserve"> контактных данных Исполнитель за ненадлежащее исполнение Заказа ответственности не несет.</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7.9. Оплата Заказчиком самостоятельно оформленного на интернет-сайте Заказа </w:t>
      </w:r>
      <w:proofErr w:type="gramStart"/>
      <w:r>
        <w:rPr>
          <w:rFonts w:ascii="Times New Roman" w:eastAsia="Times New Roman" w:hAnsi="Times New Roman" w:cs="Times New Roman"/>
          <w:color w:val="000000"/>
          <w:sz w:val="28"/>
          <w:szCs w:val="28"/>
        </w:rPr>
        <w:t>или  означает</w:t>
      </w:r>
      <w:proofErr w:type="gramEnd"/>
      <w:r>
        <w:rPr>
          <w:rFonts w:ascii="Times New Roman" w:eastAsia="Times New Roman" w:hAnsi="Times New Roman" w:cs="Times New Roman"/>
          <w:color w:val="000000"/>
          <w:sz w:val="28"/>
          <w:szCs w:val="28"/>
        </w:rPr>
        <w:t xml:space="preserve"> согласие Зак</w:t>
      </w:r>
      <w:r>
        <w:rPr>
          <w:rFonts w:ascii="Times New Roman" w:eastAsia="Times New Roman" w:hAnsi="Times New Roman" w:cs="Times New Roman"/>
          <w:color w:val="000000"/>
          <w:sz w:val="28"/>
          <w:szCs w:val="28"/>
        </w:rPr>
        <w:t>азчика с условиями настоящего Договора. День оплаты Заказа является датой заключения Договора о предоставлении услуг по уходу за ребенком.</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7.10. Письменным требованием Заказчика о подписании бумажного экземпляра настоящей оферты считается доставка в офис И</w:t>
      </w:r>
      <w:r>
        <w:rPr>
          <w:rFonts w:ascii="Times New Roman" w:eastAsia="Times New Roman" w:hAnsi="Times New Roman" w:cs="Times New Roman"/>
          <w:color w:val="000000"/>
          <w:sz w:val="28"/>
          <w:szCs w:val="28"/>
        </w:rPr>
        <w:t xml:space="preserve">сполнителя подписанной Заказчиком в двух экземплярах печатной версии настоящей Оферты, содержащей реквизиты Заказчика Адрес для отправки: </w:t>
      </w:r>
      <w:r>
        <w:rPr>
          <w:rFonts w:ascii="Times New Roman" w:eastAsia="Times New Roman" w:hAnsi="Times New Roman" w:cs="Times New Roman"/>
          <w:sz w:val="28"/>
          <w:szCs w:val="28"/>
        </w:rPr>
        <w:t xml:space="preserve">628011, ХМАО-Югра, </w:t>
      </w:r>
      <w:proofErr w:type="spellStart"/>
      <w:r>
        <w:rPr>
          <w:rFonts w:ascii="Times New Roman" w:eastAsia="Times New Roman" w:hAnsi="Times New Roman" w:cs="Times New Roman"/>
          <w:sz w:val="28"/>
          <w:szCs w:val="28"/>
        </w:rPr>
        <w:t>г.Ханты-Мансийск</w:t>
      </w:r>
      <w:proofErr w:type="spellEnd"/>
      <w:r>
        <w:rPr>
          <w:rFonts w:ascii="Times New Roman" w:eastAsia="Times New Roman" w:hAnsi="Times New Roman" w:cs="Times New Roman"/>
          <w:sz w:val="28"/>
          <w:szCs w:val="28"/>
        </w:rPr>
        <w:t>, ул. Энгельса д.3, кв. 65.</w:t>
      </w:r>
      <w:r>
        <w:rPr>
          <w:rFonts w:ascii="Times New Roman" w:eastAsia="Times New Roman" w:hAnsi="Times New Roman" w:cs="Times New Roman"/>
          <w:color w:val="000000"/>
          <w:sz w:val="28"/>
          <w:szCs w:val="28"/>
        </w:rPr>
        <w:t>.</w:t>
      </w:r>
    </w:p>
    <w:p w:rsidR="00E5358A" w:rsidRDefault="00E5358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358A" w:rsidRDefault="004F30E7">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8.Транспорт</w:t>
      </w:r>
    </w:p>
    <w:p w:rsidR="00E5358A" w:rsidRDefault="00E5358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358A" w:rsidRDefault="004F30E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8.1. При оформлении заказа на тариф «Ден</w:t>
      </w:r>
      <w:r>
        <w:rPr>
          <w:rFonts w:ascii="Times New Roman" w:eastAsia="Times New Roman" w:hAnsi="Times New Roman" w:cs="Times New Roman"/>
          <w:color w:val="000000"/>
          <w:sz w:val="28"/>
          <w:szCs w:val="28"/>
        </w:rPr>
        <w:t xml:space="preserve">ь» (с 08-00 до 20-59), </w:t>
      </w:r>
      <w:r>
        <w:rPr>
          <w:rFonts w:ascii="Times New Roman" w:eastAsia="Times New Roman" w:hAnsi="Times New Roman" w:cs="Times New Roman"/>
          <w:sz w:val="28"/>
          <w:szCs w:val="28"/>
        </w:rPr>
        <w:t>и в пределах транспортной развязки г. Ханты-Мансийск,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w:t>
      </w:r>
      <w:r>
        <w:rPr>
          <w:rFonts w:ascii="Times New Roman" w:eastAsia="Times New Roman" w:hAnsi="Times New Roman" w:cs="Times New Roman"/>
          <w:sz w:val="28"/>
          <w:szCs w:val="28"/>
        </w:rPr>
        <w:t>олнителю в обе стороны до транспортной развязки.  Также такси оплачивается в случае оказания услуги за пределами г. Ханты-Мансийск</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пригород)  дополнительно оплачивается такси.  </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8.2.  При оформлении заказа на тариф «Ночь» (с 21:00 до 07:59), </w:t>
      </w:r>
      <w:r>
        <w:rPr>
          <w:rFonts w:ascii="Times New Roman" w:eastAsia="Times New Roman" w:hAnsi="Times New Roman" w:cs="Times New Roman"/>
          <w:sz w:val="28"/>
          <w:szCs w:val="28"/>
        </w:rPr>
        <w:t>на тариф «День» (если температура на улице ниже -25С),</w:t>
      </w:r>
      <w:r>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8.3. При уходе за ребенком онлайн тран</w:t>
      </w:r>
      <w:r>
        <w:rPr>
          <w:rFonts w:ascii="Times New Roman" w:eastAsia="Times New Roman" w:hAnsi="Times New Roman" w:cs="Times New Roman"/>
          <w:color w:val="000000"/>
          <w:sz w:val="28"/>
          <w:szCs w:val="28"/>
        </w:rPr>
        <w:t>спорт, предусмотренный пунктами 8.1. и 8.2. настоящей Оферты, Заказчиком не оплачивается.</w:t>
      </w:r>
    </w:p>
    <w:p w:rsidR="00E5358A" w:rsidRDefault="00E5358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358A" w:rsidRDefault="004F30E7">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9.Ответственность</w:t>
      </w:r>
    </w:p>
    <w:p w:rsidR="00E5358A" w:rsidRDefault="00E5358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9.1. Исполнитель не несет ответственности за нарушение условий договора оферты, если такое нарушение вызвано действием обстоятельств непреодолимой</w:t>
      </w:r>
      <w:r>
        <w:rPr>
          <w:rFonts w:ascii="Times New Roman" w:eastAsia="Times New Roman" w:hAnsi="Times New Roman" w:cs="Times New Roman"/>
          <w:color w:val="000000"/>
          <w:sz w:val="28"/>
          <w:szCs w:val="28"/>
        </w:rPr>
        <w:t xml:space="preserve">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w:t>
      </w:r>
      <w:r>
        <w:rPr>
          <w:rFonts w:ascii="Times New Roman" w:eastAsia="Times New Roman" w:hAnsi="Times New Roman" w:cs="Times New Roman"/>
          <w:color w:val="000000"/>
          <w:sz w:val="28"/>
          <w:szCs w:val="28"/>
        </w:rPr>
        <w:t xml:space="preserve">ятельства, не ограничиваясь перечисленным, которые могут </w:t>
      </w:r>
      <w:r>
        <w:rPr>
          <w:rFonts w:ascii="Times New Roman" w:eastAsia="Times New Roman" w:hAnsi="Times New Roman" w:cs="Times New Roman"/>
          <w:color w:val="000000"/>
          <w:sz w:val="28"/>
          <w:szCs w:val="28"/>
        </w:rPr>
        <w:lastRenderedPageBreak/>
        <w:t>повлиять на выполнение Исполнителем условий настоящей публичной оферты и неподконтрольные Исполнителю.</w:t>
      </w:r>
    </w:p>
    <w:p w:rsidR="00E5358A" w:rsidRDefault="004F30E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За невыполнение или ненадлежащее выполнение обязательств по настоящей публичной оферте Стор</w:t>
      </w:r>
      <w:r>
        <w:rPr>
          <w:rFonts w:ascii="Times New Roman" w:eastAsia="Times New Roman" w:hAnsi="Times New Roman" w:cs="Times New Roman"/>
          <w:color w:val="000000"/>
          <w:sz w:val="28"/>
          <w:szCs w:val="28"/>
        </w:rPr>
        <w:t>оны несут ответственность в соответствии с действующим законодательством РФ.</w:t>
      </w:r>
    </w:p>
    <w:p w:rsidR="00E5358A" w:rsidRDefault="004F30E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w:t>
      </w:r>
      <w:r>
        <w:rPr>
          <w:rFonts w:ascii="Times New Roman" w:eastAsia="Times New Roman" w:hAnsi="Times New Roman" w:cs="Times New Roman"/>
          <w:color w:val="000000"/>
          <w:sz w:val="28"/>
          <w:szCs w:val="28"/>
        </w:rPr>
        <w:t>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w:t>
      </w:r>
      <w:r>
        <w:rPr>
          <w:rFonts w:ascii="Times New Roman" w:eastAsia="Times New Roman" w:hAnsi="Times New Roman" w:cs="Times New Roman"/>
          <w:color w:val="000000"/>
          <w:sz w:val="28"/>
          <w:szCs w:val="28"/>
        </w:rPr>
        <w:t xml:space="preserve">трения претензии – тридцать дней. </w:t>
      </w:r>
    </w:p>
    <w:p w:rsidR="00E5358A" w:rsidRDefault="004F30E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9.4. Исполнитель не несут ответственности за содержание и достоверность информации, предоставленной </w:t>
      </w:r>
      <w:proofErr w:type="gramStart"/>
      <w:r>
        <w:rPr>
          <w:rFonts w:ascii="Times New Roman" w:eastAsia="Times New Roman" w:hAnsi="Times New Roman" w:cs="Times New Roman"/>
          <w:color w:val="000000"/>
          <w:sz w:val="28"/>
          <w:szCs w:val="28"/>
        </w:rPr>
        <w:t>Заказчиком  при</w:t>
      </w:r>
      <w:proofErr w:type="gramEnd"/>
      <w:r>
        <w:rPr>
          <w:rFonts w:ascii="Times New Roman" w:eastAsia="Times New Roman" w:hAnsi="Times New Roman" w:cs="Times New Roman"/>
          <w:color w:val="000000"/>
          <w:sz w:val="28"/>
          <w:szCs w:val="28"/>
        </w:rPr>
        <w:t xml:space="preserve"> оформлении Заказа.</w:t>
      </w:r>
    </w:p>
    <w:p w:rsidR="00E5358A" w:rsidRDefault="004F30E7">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w:t>
      </w:r>
      <w:r>
        <w:rPr>
          <w:rFonts w:ascii="Times New Roman" w:eastAsia="Times New Roman" w:hAnsi="Times New Roman" w:cs="Times New Roman"/>
          <w:color w:val="000000"/>
          <w:sz w:val="28"/>
          <w:szCs w:val="28"/>
        </w:rPr>
        <w:t>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w:t>
      </w:r>
      <w:r>
        <w:rPr>
          <w:rFonts w:ascii="Times New Roman" w:eastAsia="Times New Roman" w:hAnsi="Times New Roman" w:cs="Times New Roman"/>
          <w:color w:val="000000"/>
          <w:sz w:val="28"/>
          <w:szCs w:val="28"/>
        </w:rPr>
        <w:t>тель и/или его сотрудники могли и должны были предотвратить при должной осмотрительности при данных обстоятельствах.</w:t>
      </w:r>
    </w:p>
    <w:p w:rsidR="00E5358A" w:rsidRDefault="004F30E7">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w:t>
      </w:r>
      <w:r>
        <w:rPr>
          <w:rFonts w:ascii="Times New Roman" w:eastAsia="Times New Roman" w:hAnsi="Times New Roman" w:cs="Times New Roman"/>
          <w:color w:val="000000"/>
          <w:sz w:val="28"/>
          <w:szCs w:val="28"/>
        </w:rPr>
        <w:t>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w:t>
      </w:r>
      <w:r>
        <w:rPr>
          <w:rFonts w:ascii="Times New Roman" w:eastAsia="Times New Roman" w:hAnsi="Times New Roman" w:cs="Times New Roman"/>
          <w:color w:val="000000"/>
          <w:sz w:val="28"/>
          <w:szCs w:val="28"/>
        </w:rPr>
        <w:t>етей, несет Заказчик.</w:t>
      </w:r>
    </w:p>
    <w:p w:rsidR="00E5358A" w:rsidRDefault="004F30E7">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w:t>
      </w:r>
      <w:r>
        <w:rPr>
          <w:rFonts w:ascii="Times New Roman" w:eastAsia="Times New Roman" w:hAnsi="Times New Roman" w:cs="Times New Roman"/>
          <w:color w:val="000000"/>
          <w:sz w:val="28"/>
          <w:szCs w:val="28"/>
        </w:rPr>
        <w:t>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E5358A" w:rsidRDefault="004F30E7">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всем спорам, возникающим </w:t>
      </w:r>
      <w:r>
        <w:rPr>
          <w:rFonts w:ascii="Times New Roman" w:eastAsia="Times New Roman" w:hAnsi="Times New Roman" w:cs="Times New Roman"/>
          <w:color w:val="000000"/>
          <w:sz w:val="28"/>
          <w:szCs w:val="28"/>
        </w:rPr>
        <w:t xml:space="preserve">в связи с настоящей офертой, устанавливается обязательный </w:t>
      </w:r>
      <w:proofErr w:type="gramStart"/>
      <w:r>
        <w:rPr>
          <w:rFonts w:ascii="Times New Roman" w:eastAsia="Times New Roman" w:hAnsi="Times New Roman" w:cs="Times New Roman"/>
          <w:color w:val="000000"/>
          <w:sz w:val="28"/>
          <w:szCs w:val="28"/>
        </w:rPr>
        <w:t>до судебный претензионный порядок</w:t>
      </w:r>
      <w:proofErr w:type="gramEnd"/>
      <w:r>
        <w:rPr>
          <w:rFonts w:ascii="Times New Roman" w:eastAsia="Times New Roman" w:hAnsi="Times New Roman" w:cs="Times New Roman"/>
          <w:color w:val="000000"/>
          <w:sz w:val="28"/>
          <w:szCs w:val="28"/>
        </w:rPr>
        <w:t>.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w:t>
      </w:r>
      <w:r>
        <w:rPr>
          <w:rFonts w:ascii="Times New Roman" w:eastAsia="Times New Roman" w:hAnsi="Times New Roman" w:cs="Times New Roman"/>
          <w:color w:val="000000"/>
          <w:sz w:val="28"/>
          <w:szCs w:val="28"/>
        </w:rPr>
        <w:t>рных дней со дня направления претензии.</w:t>
      </w:r>
    </w:p>
    <w:p w:rsidR="00E5358A" w:rsidRDefault="00E5358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w:t>
      </w:r>
      <w:proofErr w:type="gramStart"/>
      <w:r>
        <w:rPr>
          <w:rFonts w:ascii="Times New Roman" w:eastAsia="Times New Roman" w:hAnsi="Times New Roman" w:cs="Times New Roman"/>
          <w:i/>
          <w:color w:val="000000"/>
          <w:sz w:val="28"/>
          <w:szCs w:val="28"/>
        </w:rPr>
        <w:t>приложении  www.http://nanana4ac.ru</w:t>
      </w:r>
      <w:proofErr w:type="gramEnd"/>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lastRenderedPageBreak/>
        <w:t xml:space="preserve">являются интеллектуальной собственностью  ООО «НЯНЯ НА ЧАС» </w:t>
      </w:r>
    </w:p>
    <w:p w:rsidR="00E5358A" w:rsidRDefault="00E5358A">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E5358A" w:rsidRDefault="004F30E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10.Реквизиты Исполнителя:  </w:t>
      </w:r>
    </w:p>
    <w:p w:rsidR="00E5358A" w:rsidRDefault="00E5358A">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E5358A" w:rsidRDefault="004F30E7">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Исполнитель: </w:t>
      </w:r>
      <w:r>
        <w:rPr>
          <w:rFonts w:ascii="Times New Roman" w:eastAsia="Times New Roman" w:hAnsi="Times New Roman" w:cs="Times New Roman"/>
          <w:sz w:val="28"/>
          <w:szCs w:val="28"/>
        </w:rPr>
        <w:t xml:space="preserve">ИП Васильева Екатерина Евгеньевна, Юридический адрес: 628011, ХМАО-Югра, </w:t>
      </w:r>
      <w:proofErr w:type="spellStart"/>
      <w:r>
        <w:rPr>
          <w:rFonts w:ascii="Times New Roman" w:eastAsia="Times New Roman" w:hAnsi="Times New Roman" w:cs="Times New Roman"/>
          <w:sz w:val="28"/>
          <w:szCs w:val="28"/>
        </w:rPr>
        <w:t>г.Ханты-Мансийск</w:t>
      </w:r>
      <w:proofErr w:type="spellEnd"/>
      <w:r>
        <w:rPr>
          <w:rFonts w:ascii="Times New Roman" w:eastAsia="Times New Roman" w:hAnsi="Times New Roman" w:cs="Times New Roman"/>
          <w:sz w:val="28"/>
          <w:szCs w:val="28"/>
        </w:rPr>
        <w:t xml:space="preserve">, ул. Энгельса д.3, кв. 65, Почтовый адрес: 628011, ХМАО-Югра, </w:t>
      </w:r>
      <w:proofErr w:type="spellStart"/>
      <w:r>
        <w:rPr>
          <w:rFonts w:ascii="Times New Roman" w:eastAsia="Times New Roman" w:hAnsi="Times New Roman" w:cs="Times New Roman"/>
          <w:sz w:val="28"/>
          <w:szCs w:val="28"/>
        </w:rPr>
        <w:t>г.Ханты-Мансийск</w:t>
      </w:r>
      <w:proofErr w:type="spellEnd"/>
      <w:r>
        <w:rPr>
          <w:rFonts w:ascii="Times New Roman" w:eastAsia="Times New Roman" w:hAnsi="Times New Roman" w:cs="Times New Roman"/>
          <w:sz w:val="28"/>
          <w:szCs w:val="28"/>
        </w:rPr>
        <w:t>, ул. Энгельса д.3, кв. 65, ОГРНИП  320861700042044, ИНН 543851676707, Банковские реквиз</w:t>
      </w:r>
      <w:r>
        <w:rPr>
          <w:rFonts w:ascii="Times New Roman" w:eastAsia="Times New Roman" w:hAnsi="Times New Roman" w:cs="Times New Roman"/>
          <w:sz w:val="28"/>
          <w:szCs w:val="28"/>
        </w:rPr>
        <w:t>иты: р/с 40802810513500007766, Филиал Точка Публичного акционерного общества Банка «Финансовая Корпорация Открытие», БИК 044525999, к/с 30101810845250000999, Тел. 8-952-720-10-00.</w:t>
      </w:r>
    </w:p>
    <w:p w:rsidR="00E5358A" w:rsidRDefault="00E5358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5358A" w:rsidRDefault="00E5358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5358A" w:rsidRDefault="00E5358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C536F" w:rsidRDefault="007C536F">
      <w:pPr>
        <w:shd w:val="clear" w:color="auto" w:fill="FFFFFF"/>
        <w:ind w:left="340" w:firstLine="86"/>
        <w:jc w:val="right"/>
        <w:rPr>
          <w:rFonts w:ascii="Times New Roman" w:eastAsia="Times New Roman" w:hAnsi="Times New Roman" w:cs="Times New Roman"/>
          <w:color w:val="000000"/>
          <w:sz w:val="28"/>
          <w:szCs w:val="28"/>
        </w:rPr>
      </w:pPr>
    </w:p>
    <w:p w:rsidR="00E5358A" w:rsidRDefault="004F30E7">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№1 </w:t>
      </w:r>
    </w:p>
    <w:p w:rsidR="00E5358A" w:rsidRDefault="004F30E7">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Договору-оферте на оказание услуг по уходу за ребенком </w:t>
      </w:r>
    </w:p>
    <w:p w:rsidR="00E5358A" w:rsidRDefault="004F30E7">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5358A" w:rsidRDefault="004F30E7">
      <w:pPr>
        <w:shd w:val="clear" w:color="auto" w:fill="FFFFFF"/>
        <w:ind w:left="340" w:firstLine="8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ПРЕЙСКУРАНТ ЦЕН НА УСЛУГИ «НЯНЯ НА ЧАС»</w:t>
      </w:r>
    </w:p>
    <w:p w:rsidR="00E5358A" w:rsidRDefault="004F30E7">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E5358A" w:rsidRDefault="004F30E7">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E5358A" w:rsidRDefault="004F30E7">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«День» с 8.00 до 20.59</w:t>
      </w:r>
    </w:p>
    <w:p w:rsidR="00E5358A" w:rsidRDefault="00E5358A">
      <w:pPr>
        <w:ind w:right="795"/>
        <w:jc w:val="center"/>
        <w:rPr>
          <w:rFonts w:ascii="Times New Roman" w:eastAsia="Times New Roman" w:hAnsi="Times New Roman" w:cs="Times New Roman"/>
          <w:sz w:val="24"/>
          <w:szCs w:val="24"/>
        </w:rPr>
      </w:pPr>
    </w:p>
    <w:tbl>
      <w:tblPr>
        <w:tblStyle w:val="af2"/>
        <w:tblW w:w="5118"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695"/>
        <w:gridCol w:w="2423"/>
      </w:tblGrid>
      <w:tr w:rsidR="00E5358A">
        <w:trPr>
          <w:jc w:val="center"/>
        </w:trPr>
        <w:tc>
          <w:tcPr>
            <w:tcW w:w="2695" w:type="dxa"/>
            <w:tcBorders>
              <w:top w:val="single" w:sz="4" w:space="0" w:color="000000"/>
              <w:left w:val="single" w:sz="4" w:space="0" w:color="000000"/>
              <w:bottom w:val="single" w:sz="4" w:space="0" w:color="000000"/>
              <w:right w:val="nil"/>
            </w:tcBorders>
          </w:tcPr>
          <w:p w:rsidR="00E5358A" w:rsidRDefault="004F30E7">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23" w:type="dxa"/>
            <w:tcBorders>
              <w:top w:val="single" w:sz="4" w:space="0" w:color="000000"/>
              <w:left w:val="single" w:sz="4" w:space="0" w:color="000000"/>
              <w:bottom w:val="single" w:sz="4" w:space="0" w:color="000000"/>
              <w:right w:val="single" w:sz="4" w:space="0" w:color="000000"/>
            </w:tcBorders>
          </w:tcPr>
          <w:p w:rsidR="00E5358A" w:rsidRDefault="004F30E7">
            <w:pPr>
              <w:widowControl/>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  ребенка</w:t>
            </w:r>
            <w:proofErr w:type="gramEnd"/>
          </w:p>
        </w:tc>
      </w:tr>
      <w:tr w:rsidR="00E5358A">
        <w:trPr>
          <w:jc w:val="center"/>
        </w:trPr>
        <w:tc>
          <w:tcPr>
            <w:tcW w:w="2695" w:type="dxa"/>
            <w:tcBorders>
              <w:top w:val="single" w:sz="4" w:space="0" w:color="000000"/>
              <w:left w:val="single" w:sz="4" w:space="0" w:color="000000"/>
              <w:bottom w:val="single" w:sz="4" w:space="0" w:color="000000"/>
              <w:right w:val="nil"/>
            </w:tcBorders>
          </w:tcPr>
          <w:p w:rsidR="00E5358A" w:rsidRDefault="004F30E7">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 руб.</w:t>
            </w:r>
          </w:p>
        </w:tc>
        <w:tc>
          <w:tcPr>
            <w:tcW w:w="2423" w:type="dxa"/>
            <w:tcBorders>
              <w:top w:val="single" w:sz="4" w:space="0" w:color="000000"/>
              <w:left w:val="single" w:sz="4" w:space="0" w:color="000000"/>
              <w:bottom w:val="single" w:sz="4" w:space="0" w:color="000000"/>
              <w:right w:val="single" w:sz="4" w:space="0" w:color="000000"/>
            </w:tcBorders>
          </w:tcPr>
          <w:p w:rsidR="00E5358A" w:rsidRDefault="004F30E7">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420 руб.</w:t>
            </w:r>
          </w:p>
        </w:tc>
      </w:tr>
    </w:tbl>
    <w:p w:rsidR="00E5358A" w:rsidRDefault="00E5358A">
      <w:pPr>
        <w:ind w:right="795"/>
        <w:rPr>
          <w:rFonts w:ascii="Times New Roman" w:eastAsia="Times New Roman" w:hAnsi="Times New Roman" w:cs="Times New Roman"/>
          <w:sz w:val="24"/>
          <w:szCs w:val="24"/>
          <w:u w:val="single"/>
        </w:rPr>
      </w:pPr>
    </w:p>
    <w:p w:rsidR="00E5358A" w:rsidRDefault="004F30E7">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E5358A" w:rsidRDefault="004F30E7">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E5358A" w:rsidRDefault="004F30E7">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«Ночь» с 21.00 до 07.59</w:t>
      </w:r>
      <w:r>
        <w:rPr>
          <w:rFonts w:ascii="Times New Roman" w:eastAsia="Times New Roman" w:hAnsi="Times New Roman" w:cs="Times New Roman"/>
          <w:b/>
          <w:sz w:val="24"/>
          <w:szCs w:val="24"/>
        </w:rPr>
        <w:br/>
      </w:r>
    </w:p>
    <w:tbl>
      <w:tblPr>
        <w:tblStyle w:val="af3"/>
        <w:tblW w:w="5438" w:type="dxa"/>
        <w:jc w:val="center"/>
        <w:tblInd w:w="0" w:type="dxa"/>
        <w:tblBorders>
          <w:top w:val="single" w:sz="4" w:space="0" w:color="70AD47"/>
          <w:left w:val="single" w:sz="4" w:space="0" w:color="70AD47"/>
          <w:bottom w:val="single" w:sz="4" w:space="0" w:color="70AD47"/>
          <w:insideH w:val="single" w:sz="4" w:space="0" w:color="70AD47"/>
        </w:tblBorders>
        <w:tblLayout w:type="fixed"/>
        <w:tblLook w:val="0400" w:firstRow="0" w:lastRow="0" w:firstColumn="0" w:lastColumn="0" w:noHBand="0" w:noVBand="1"/>
      </w:tblPr>
      <w:tblGrid>
        <w:gridCol w:w="2979"/>
        <w:gridCol w:w="2459"/>
      </w:tblGrid>
      <w:tr w:rsidR="00E5358A">
        <w:trPr>
          <w:jc w:val="center"/>
        </w:trPr>
        <w:tc>
          <w:tcPr>
            <w:tcW w:w="2979" w:type="dxa"/>
            <w:tcBorders>
              <w:top w:val="single" w:sz="4" w:space="0" w:color="000000"/>
              <w:left w:val="single" w:sz="4" w:space="0" w:color="000000"/>
              <w:bottom w:val="single" w:sz="4" w:space="0" w:color="000000"/>
              <w:right w:val="nil"/>
            </w:tcBorders>
          </w:tcPr>
          <w:p w:rsidR="00E5358A" w:rsidRDefault="004F30E7">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E5358A" w:rsidRDefault="004F30E7">
            <w:pPr>
              <w:widowControl/>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  ребенка</w:t>
            </w:r>
            <w:proofErr w:type="gramEnd"/>
          </w:p>
        </w:tc>
      </w:tr>
      <w:tr w:rsidR="00E5358A">
        <w:trPr>
          <w:trHeight w:val="460"/>
          <w:jc w:val="center"/>
        </w:trPr>
        <w:tc>
          <w:tcPr>
            <w:tcW w:w="2979" w:type="dxa"/>
            <w:tcBorders>
              <w:top w:val="single" w:sz="4" w:space="0" w:color="000000"/>
              <w:left w:val="single" w:sz="4" w:space="0" w:color="000000"/>
              <w:bottom w:val="single" w:sz="4" w:space="0" w:color="000000"/>
              <w:right w:val="nil"/>
            </w:tcBorders>
          </w:tcPr>
          <w:p w:rsidR="00E5358A" w:rsidRDefault="004F30E7">
            <w:pPr>
              <w:widowControl/>
              <w:numPr>
                <w:ilvl w:val="0"/>
                <w:numId w:val="2"/>
              </w:num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руб.</w:t>
            </w:r>
          </w:p>
        </w:tc>
        <w:tc>
          <w:tcPr>
            <w:tcW w:w="2459" w:type="dxa"/>
            <w:tcBorders>
              <w:top w:val="single" w:sz="4" w:space="0" w:color="000000"/>
              <w:left w:val="single" w:sz="4" w:space="0" w:color="000000"/>
              <w:bottom w:val="single" w:sz="4" w:space="0" w:color="000000"/>
              <w:right w:val="single" w:sz="4" w:space="0" w:color="000000"/>
            </w:tcBorders>
          </w:tcPr>
          <w:p w:rsidR="00E5358A" w:rsidRDefault="004F30E7">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 руб.</w:t>
            </w:r>
          </w:p>
        </w:tc>
      </w:tr>
    </w:tbl>
    <w:p w:rsidR="00E5358A" w:rsidRDefault="004F30E7">
      <w:pPr>
        <w:widowControl/>
        <w:ind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обе стороны такси оплачивает клиент</w:t>
      </w:r>
    </w:p>
    <w:p w:rsidR="00E5358A" w:rsidRDefault="00E5358A">
      <w:pPr>
        <w:ind w:right="795"/>
        <w:rPr>
          <w:rFonts w:ascii="Times New Roman" w:eastAsia="Times New Roman" w:hAnsi="Times New Roman" w:cs="Times New Roman"/>
          <w:sz w:val="24"/>
          <w:szCs w:val="24"/>
        </w:rPr>
      </w:pPr>
    </w:p>
    <w:p w:rsidR="00E5358A" w:rsidRDefault="004F30E7">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Абонемент «от 3 </w:t>
      </w:r>
      <w:proofErr w:type="gramStart"/>
      <w:r>
        <w:rPr>
          <w:rFonts w:ascii="Times New Roman" w:eastAsia="Times New Roman" w:hAnsi="Times New Roman" w:cs="Times New Roman"/>
          <w:b/>
          <w:sz w:val="24"/>
          <w:szCs w:val="24"/>
        </w:rPr>
        <w:t>часов»</w:t>
      </w:r>
      <w:r>
        <w:rPr>
          <w:rFonts w:ascii="Times New Roman" w:eastAsia="Times New Roman" w:hAnsi="Times New Roman" w:cs="Times New Roman"/>
          <w:sz w:val="24"/>
          <w:szCs w:val="24"/>
        </w:rPr>
        <w:t xml:space="preserve">  от</w:t>
      </w:r>
      <w:proofErr w:type="gramEnd"/>
      <w:r>
        <w:rPr>
          <w:rFonts w:ascii="Times New Roman" w:eastAsia="Times New Roman" w:hAnsi="Times New Roman" w:cs="Times New Roman"/>
          <w:sz w:val="24"/>
          <w:szCs w:val="24"/>
        </w:rPr>
        <w:t xml:space="preserve"> 20 часов</w:t>
      </w:r>
    </w:p>
    <w:p w:rsidR="00E5358A" w:rsidRDefault="004F30E7">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от 3 часов за 1 визит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tbl>
      <w:tblPr>
        <w:tblStyle w:val="af4"/>
        <w:tblW w:w="5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2314"/>
      </w:tblGrid>
      <w:tr w:rsidR="00E5358A">
        <w:trPr>
          <w:trHeight w:val="295"/>
          <w:jc w:val="center"/>
        </w:trPr>
        <w:tc>
          <w:tcPr>
            <w:tcW w:w="3183" w:type="dxa"/>
            <w:tcBorders>
              <w:top w:val="single" w:sz="4" w:space="0" w:color="000000"/>
              <w:left w:val="single" w:sz="4" w:space="0" w:color="000000"/>
              <w:bottom w:val="single" w:sz="4" w:space="0" w:color="000000"/>
              <w:right w:val="single" w:sz="4" w:space="0" w:color="000000"/>
            </w:tcBorders>
          </w:tcPr>
          <w:p w:rsidR="00E5358A" w:rsidRDefault="004F30E7">
            <w:pPr>
              <w:widowControl/>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ребенок</w:t>
            </w:r>
          </w:p>
        </w:tc>
        <w:tc>
          <w:tcPr>
            <w:tcW w:w="2314" w:type="dxa"/>
            <w:tcBorders>
              <w:top w:val="single" w:sz="4" w:space="0" w:color="000000"/>
              <w:left w:val="single" w:sz="4" w:space="0" w:color="000000"/>
              <w:bottom w:val="single" w:sz="4" w:space="0" w:color="000000"/>
              <w:right w:val="single" w:sz="4" w:space="0" w:color="000000"/>
            </w:tcBorders>
          </w:tcPr>
          <w:p w:rsidR="00E5358A" w:rsidRDefault="004F30E7">
            <w:pPr>
              <w:widowControl/>
              <w:jc w:val="center"/>
              <w:rPr>
                <w:rFonts w:ascii="Times New Roman" w:eastAsia="Times New Roman" w:hAnsi="Times New Roman" w:cs="Times New Roman"/>
                <w:b/>
                <w:sz w:val="24"/>
                <w:szCs w:val="24"/>
                <w:highlight w:val="white"/>
              </w:rPr>
            </w:pPr>
            <w:proofErr w:type="gramStart"/>
            <w:r>
              <w:rPr>
                <w:rFonts w:ascii="Times New Roman" w:eastAsia="Times New Roman" w:hAnsi="Times New Roman" w:cs="Times New Roman"/>
                <w:b/>
                <w:sz w:val="24"/>
                <w:szCs w:val="24"/>
                <w:highlight w:val="white"/>
              </w:rPr>
              <w:t>2  ребенка</w:t>
            </w:r>
            <w:proofErr w:type="gramEnd"/>
          </w:p>
        </w:tc>
      </w:tr>
      <w:tr w:rsidR="00E5358A">
        <w:trPr>
          <w:trHeight w:val="445"/>
          <w:jc w:val="center"/>
        </w:trPr>
        <w:tc>
          <w:tcPr>
            <w:tcW w:w="3183" w:type="dxa"/>
            <w:tcBorders>
              <w:top w:val="single" w:sz="4" w:space="0" w:color="000000"/>
              <w:left w:val="single" w:sz="4" w:space="0" w:color="000000"/>
              <w:bottom w:val="single" w:sz="4" w:space="0" w:color="000000"/>
              <w:right w:val="single" w:sz="4" w:space="0" w:color="000000"/>
            </w:tcBorders>
          </w:tcPr>
          <w:p w:rsidR="00E5358A" w:rsidRDefault="004F30E7">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6600 руб. </w:t>
            </w:r>
          </w:p>
          <w:p w:rsidR="00E5358A" w:rsidRDefault="004F30E7">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330)</w:t>
            </w:r>
          </w:p>
        </w:tc>
        <w:tc>
          <w:tcPr>
            <w:tcW w:w="2314" w:type="dxa"/>
            <w:tcBorders>
              <w:top w:val="single" w:sz="4" w:space="0" w:color="000000"/>
              <w:left w:val="single" w:sz="4" w:space="0" w:color="000000"/>
              <w:bottom w:val="single" w:sz="4" w:space="0" w:color="000000"/>
              <w:right w:val="single" w:sz="4" w:space="0" w:color="000000"/>
            </w:tcBorders>
          </w:tcPr>
          <w:p w:rsidR="00E5358A" w:rsidRDefault="004F30E7">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7800 руб. </w:t>
            </w:r>
          </w:p>
          <w:p w:rsidR="00E5358A" w:rsidRDefault="004F30E7">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390)</w:t>
            </w:r>
          </w:p>
        </w:tc>
      </w:tr>
    </w:tbl>
    <w:p w:rsidR="00E5358A" w:rsidRDefault="00E5358A">
      <w:pPr>
        <w:ind w:right="795"/>
        <w:rPr>
          <w:rFonts w:ascii="Times New Roman" w:eastAsia="Times New Roman" w:hAnsi="Times New Roman" w:cs="Times New Roman"/>
          <w:sz w:val="24"/>
          <w:szCs w:val="24"/>
        </w:rPr>
      </w:pPr>
    </w:p>
    <w:p w:rsidR="00E5358A" w:rsidRDefault="004F30E7">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Абонемент «от 5 </w:t>
      </w:r>
      <w:proofErr w:type="gramStart"/>
      <w:r>
        <w:rPr>
          <w:rFonts w:ascii="Times New Roman" w:eastAsia="Times New Roman" w:hAnsi="Times New Roman" w:cs="Times New Roman"/>
          <w:b/>
          <w:sz w:val="24"/>
          <w:szCs w:val="24"/>
        </w:rPr>
        <w:t>часов»</w:t>
      </w:r>
      <w:r>
        <w:rPr>
          <w:rFonts w:ascii="Times New Roman" w:eastAsia="Times New Roman" w:hAnsi="Times New Roman" w:cs="Times New Roman"/>
          <w:sz w:val="24"/>
          <w:szCs w:val="24"/>
        </w:rPr>
        <w:t xml:space="preserve">  от</w:t>
      </w:r>
      <w:proofErr w:type="gramEnd"/>
      <w:r>
        <w:rPr>
          <w:rFonts w:ascii="Times New Roman" w:eastAsia="Times New Roman" w:hAnsi="Times New Roman" w:cs="Times New Roman"/>
          <w:sz w:val="24"/>
          <w:szCs w:val="24"/>
        </w:rPr>
        <w:t xml:space="preserve"> 20 часов</w:t>
      </w:r>
    </w:p>
    <w:p w:rsidR="00E5358A" w:rsidRDefault="004F30E7">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5 часов за 1 визит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tbl>
      <w:tblPr>
        <w:tblStyle w:val="af5"/>
        <w:tblW w:w="52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2576"/>
      </w:tblGrid>
      <w:tr w:rsidR="00E5358A">
        <w:trPr>
          <w:trHeight w:val="321"/>
          <w:jc w:val="center"/>
        </w:trPr>
        <w:tc>
          <w:tcPr>
            <w:tcW w:w="2695" w:type="dxa"/>
            <w:tcBorders>
              <w:top w:val="single" w:sz="4" w:space="0" w:color="000000"/>
              <w:left w:val="single" w:sz="4" w:space="0" w:color="000000"/>
              <w:bottom w:val="single" w:sz="4" w:space="0" w:color="000000"/>
              <w:right w:val="single" w:sz="4" w:space="0" w:color="000000"/>
            </w:tcBorders>
            <w:vAlign w:val="center"/>
          </w:tcPr>
          <w:p w:rsidR="00E5358A" w:rsidRDefault="004F30E7">
            <w:pPr>
              <w:widowControl/>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ребенок</w:t>
            </w:r>
          </w:p>
        </w:tc>
        <w:tc>
          <w:tcPr>
            <w:tcW w:w="2576" w:type="dxa"/>
            <w:tcBorders>
              <w:top w:val="single" w:sz="4" w:space="0" w:color="000000"/>
              <w:left w:val="single" w:sz="4" w:space="0" w:color="000000"/>
              <w:bottom w:val="single" w:sz="4" w:space="0" w:color="000000"/>
              <w:right w:val="single" w:sz="4" w:space="0" w:color="000000"/>
            </w:tcBorders>
            <w:vAlign w:val="center"/>
          </w:tcPr>
          <w:p w:rsidR="00E5358A" w:rsidRDefault="004F30E7">
            <w:pPr>
              <w:widowControl/>
              <w:jc w:val="center"/>
              <w:rPr>
                <w:rFonts w:ascii="Times New Roman" w:eastAsia="Times New Roman" w:hAnsi="Times New Roman" w:cs="Times New Roman"/>
                <w:b/>
                <w:sz w:val="24"/>
                <w:szCs w:val="24"/>
                <w:highlight w:val="white"/>
              </w:rPr>
            </w:pPr>
            <w:proofErr w:type="gramStart"/>
            <w:r>
              <w:rPr>
                <w:rFonts w:ascii="Times New Roman" w:eastAsia="Times New Roman" w:hAnsi="Times New Roman" w:cs="Times New Roman"/>
                <w:b/>
                <w:sz w:val="24"/>
                <w:szCs w:val="24"/>
                <w:highlight w:val="white"/>
              </w:rPr>
              <w:t>2  ребенка</w:t>
            </w:r>
            <w:proofErr w:type="gramEnd"/>
          </w:p>
        </w:tc>
      </w:tr>
      <w:tr w:rsidR="00E5358A">
        <w:trPr>
          <w:trHeight w:val="511"/>
          <w:jc w:val="center"/>
        </w:trPr>
        <w:tc>
          <w:tcPr>
            <w:tcW w:w="2695" w:type="dxa"/>
            <w:tcBorders>
              <w:top w:val="single" w:sz="4" w:space="0" w:color="000000"/>
              <w:left w:val="single" w:sz="4" w:space="0" w:color="000000"/>
              <w:bottom w:val="single" w:sz="4" w:space="0" w:color="000000"/>
              <w:right w:val="single" w:sz="4" w:space="0" w:color="000000"/>
            </w:tcBorders>
            <w:vAlign w:val="center"/>
          </w:tcPr>
          <w:p w:rsidR="00E5358A" w:rsidRDefault="004F30E7">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6000 руб. </w:t>
            </w:r>
          </w:p>
          <w:p w:rsidR="00E5358A" w:rsidRDefault="004F30E7">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(цена часа 300)</w:t>
            </w:r>
          </w:p>
        </w:tc>
        <w:tc>
          <w:tcPr>
            <w:tcW w:w="2576" w:type="dxa"/>
            <w:tcBorders>
              <w:top w:val="single" w:sz="4" w:space="0" w:color="000000"/>
              <w:left w:val="single" w:sz="4" w:space="0" w:color="000000"/>
              <w:bottom w:val="single" w:sz="4" w:space="0" w:color="000000"/>
              <w:right w:val="single" w:sz="4" w:space="0" w:color="000000"/>
            </w:tcBorders>
            <w:vAlign w:val="center"/>
          </w:tcPr>
          <w:p w:rsidR="00E5358A" w:rsidRDefault="004F30E7">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7200 руб. </w:t>
            </w:r>
          </w:p>
          <w:p w:rsidR="00E5358A" w:rsidRDefault="004F30E7">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(цена часа 360)</w:t>
            </w:r>
          </w:p>
        </w:tc>
      </w:tr>
    </w:tbl>
    <w:p w:rsidR="00E5358A" w:rsidRDefault="00E5358A">
      <w:pPr>
        <w:ind w:left="360" w:right="795"/>
        <w:jc w:val="center"/>
        <w:rPr>
          <w:rFonts w:ascii="Times New Roman" w:eastAsia="Times New Roman" w:hAnsi="Times New Roman" w:cs="Times New Roman"/>
          <w:sz w:val="24"/>
          <w:szCs w:val="24"/>
        </w:rPr>
      </w:pPr>
    </w:p>
    <w:p w:rsidR="00E5358A" w:rsidRDefault="004F30E7">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АБОНЕМЕНТ «ПУТЕШЕСТВИЕ»</w:t>
      </w:r>
    </w:p>
    <w:p w:rsidR="00E5358A" w:rsidRDefault="004F30E7">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«КРУГЛОСУТОЧНО»</w:t>
      </w:r>
    </w:p>
    <w:tbl>
      <w:tblPr>
        <w:tblStyle w:val="af6"/>
        <w:tblW w:w="4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2459"/>
      </w:tblGrid>
      <w:tr w:rsidR="00E5358A">
        <w:trPr>
          <w:jc w:val="center"/>
        </w:trPr>
        <w:tc>
          <w:tcPr>
            <w:tcW w:w="2464" w:type="dxa"/>
            <w:tcBorders>
              <w:top w:val="single" w:sz="4" w:space="0" w:color="000000"/>
              <w:left w:val="single" w:sz="4" w:space="0" w:color="000000"/>
              <w:bottom w:val="single" w:sz="4" w:space="0" w:color="000000"/>
              <w:right w:val="single" w:sz="4" w:space="0" w:color="000000"/>
            </w:tcBorders>
          </w:tcPr>
          <w:p w:rsidR="00E5358A" w:rsidRDefault="004F30E7">
            <w:pPr>
              <w:widowControl/>
              <w:tabs>
                <w:tab w:val="left" w:pos="735"/>
                <w:tab w:val="center" w:pos="148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E5358A" w:rsidRDefault="004F30E7">
            <w:pPr>
              <w:widowControl/>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ребенка</w:t>
            </w:r>
            <w:proofErr w:type="gramEnd"/>
          </w:p>
        </w:tc>
      </w:tr>
      <w:tr w:rsidR="00E5358A">
        <w:trPr>
          <w:jc w:val="center"/>
        </w:trPr>
        <w:tc>
          <w:tcPr>
            <w:tcW w:w="2464" w:type="dxa"/>
            <w:tcBorders>
              <w:top w:val="single" w:sz="4" w:space="0" w:color="000000"/>
              <w:left w:val="single" w:sz="4" w:space="0" w:color="000000"/>
              <w:bottom w:val="single" w:sz="4" w:space="0" w:color="000000"/>
              <w:right w:val="single" w:sz="4" w:space="0" w:color="000000"/>
            </w:tcBorders>
          </w:tcPr>
          <w:p w:rsidR="00E5358A" w:rsidRDefault="004F30E7">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12 000 руб.</w:t>
            </w:r>
          </w:p>
          <w:p w:rsidR="00E5358A" w:rsidRDefault="004F30E7">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300)</w:t>
            </w:r>
          </w:p>
        </w:tc>
        <w:tc>
          <w:tcPr>
            <w:tcW w:w="2459" w:type="dxa"/>
            <w:tcBorders>
              <w:top w:val="single" w:sz="4" w:space="0" w:color="000000"/>
              <w:left w:val="single" w:sz="4" w:space="0" w:color="000000"/>
              <w:bottom w:val="single" w:sz="4" w:space="0" w:color="000000"/>
              <w:right w:val="single" w:sz="4" w:space="0" w:color="000000"/>
            </w:tcBorders>
          </w:tcPr>
          <w:p w:rsidR="00E5358A" w:rsidRDefault="004F30E7">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16 000 руб. </w:t>
            </w:r>
          </w:p>
          <w:p w:rsidR="00E5358A" w:rsidRDefault="004F30E7">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400)</w:t>
            </w:r>
          </w:p>
        </w:tc>
      </w:tr>
    </w:tbl>
    <w:p w:rsidR="00E5358A" w:rsidRDefault="00E5358A">
      <w:pPr>
        <w:ind w:right="795"/>
        <w:rPr>
          <w:rFonts w:ascii="Times New Roman" w:eastAsia="Times New Roman" w:hAnsi="Times New Roman" w:cs="Times New Roman"/>
          <w:sz w:val="24"/>
          <w:szCs w:val="24"/>
        </w:rPr>
      </w:pPr>
    </w:p>
    <w:p w:rsidR="00E5358A" w:rsidRDefault="004F30E7">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НЯНЯ-СПЕЦИАЛИСТ</w:t>
      </w:r>
    </w:p>
    <w:p w:rsidR="00E5358A" w:rsidRDefault="004F30E7">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p w:rsidR="00E5358A" w:rsidRDefault="00E5358A">
      <w:pPr>
        <w:ind w:left="360" w:right="795"/>
        <w:jc w:val="center"/>
        <w:rPr>
          <w:rFonts w:ascii="Times New Roman" w:eastAsia="Times New Roman" w:hAnsi="Times New Roman" w:cs="Times New Roman"/>
          <w:sz w:val="24"/>
          <w:szCs w:val="24"/>
          <w:u w:val="single"/>
        </w:rPr>
      </w:pPr>
    </w:p>
    <w:tbl>
      <w:tblPr>
        <w:tblStyle w:val="af7"/>
        <w:tblW w:w="5528" w:type="dxa"/>
        <w:tblInd w:w="2139" w:type="dxa"/>
        <w:tblLayout w:type="fixed"/>
        <w:tblLook w:val="0400" w:firstRow="0" w:lastRow="0" w:firstColumn="0" w:lastColumn="0" w:noHBand="0" w:noVBand="1"/>
      </w:tblPr>
      <w:tblGrid>
        <w:gridCol w:w="2835"/>
        <w:gridCol w:w="2693"/>
      </w:tblGrid>
      <w:tr w:rsidR="00E5358A">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E5358A" w:rsidRDefault="004F30E7">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5358A" w:rsidRDefault="004F30E7">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E5358A">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E5358A" w:rsidRDefault="004F30E7">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5358A" w:rsidRDefault="004F30E7">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r>
              <w:rPr>
                <w:rFonts w:ascii="Times New Roman" w:eastAsia="Times New Roman" w:hAnsi="Times New Roman" w:cs="Times New Roman"/>
                <w:sz w:val="24"/>
                <w:szCs w:val="24"/>
                <w:highlight w:val="white"/>
              </w:rPr>
              <w:t xml:space="preserve"> руб.</w:t>
            </w:r>
          </w:p>
        </w:tc>
      </w:tr>
    </w:tbl>
    <w:p w:rsidR="00E5358A" w:rsidRDefault="00E5358A">
      <w:pPr>
        <w:ind w:right="795"/>
        <w:rPr>
          <w:rFonts w:ascii="Times New Roman" w:eastAsia="Times New Roman" w:hAnsi="Times New Roman" w:cs="Times New Roman"/>
          <w:sz w:val="24"/>
          <w:szCs w:val="24"/>
        </w:rPr>
      </w:pPr>
    </w:p>
    <w:p w:rsidR="00E5358A" w:rsidRDefault="00E5358A">
      <w:pPr>
        <w:ind w:left="360" w:right="795"/>
        <w:rPr>
          <w:rFonts w:ascii="Times New Roman" w:eastAsia="Times New Roman" w:hAnsi="Times New Roman" w:cs="Times New Roman"/>
          <w:sz w:val="24"/>
          <w:szCs w:val="24"/>
        </w:rPr>
      </w:pPr>
    </w:p>
    <w:p w:rsidR="00E5358A" w:rsidRDefault="004F30E7">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ОНЛАЙН-НЯНЯ</w:t>
      </w:r>
    </w:p>
    <w:p w:rsidR="00E5358A" w:rsidRDefault="004F30E7">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от 1 часа</w:t>
      </w:r>
    </w:p>
    <w:tbl>
      <w:tblPr>
        <w:tblStyle w:val="af8"/>
        <w:tblW w:w="8505" w:type="dxa"/>
        <w:tblInd w:w="108" w:type="dxa"/>
        <w:tblLayout w:type="fixed"/>
        <w:tblLook w:val="0400" w:firstRow="0" w:lastRow="0" w:firstColumn="0" w:lastColumn="0" w:noHBand="0" w:noVBand="1"/>
      </w:tblPr>
      <w:tblGrid>
        <w:gridCol w:w="2977"/>
        <w:gridCol w:w="2835"/>
        <w:gridCol w:w="2693"/>
      </w:tblGrid>
      <w:tr w:rsidR="00E5358A">
        <w:tc>
          <w:tcPr>
            <w:tcW w:w="2977" w:type="dxa"/>
            <w:tcBorders>
              <w:top w:val="single" w:sz="4" w:space="0" w:color="000000"/>
              <w:left w:val="single" w:sz="4" w:space="0" w:color="000000"/>
              <w:bottom w:val="single" w:sz="4" w:space="0" w:color="000000"/>
              <w:right w:val="nil"/>
            </w:tcBorders>
            <w:shd w:val="clear" w:color="auto" w:fill="FFFFFF"/>
          </w:tcPr>
          <w:p w:rsidR="00E5358A" w:rsidRDefault="00E5358A">
            <w:pPr>
              <w:shd w:val="clear" w:color="auto" w:fill="FFFFFF"/>
              <w:spacing w:line="276" w:lineRule="auto"/>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nil"/>
            </w:tcBorders>
            <w:shd w:val="clear" w:color="auto" w:fill="FFFFFF"/>
          </w:tcPr>
          <w:p w:rsidR="00E5358A" w:rsidRDefault="004F30E7">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5358A" w:rsidRDefault="004F30E7">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E5358A">
        <w:trPr>
          <w:trHeight w:val="464"/>
        </w:trPr>
        <w:tc>
          <w:tcPr>
            <w:tcW w:w="2977" w:type="dxa"/>
            <w:tcBorders>
              <w:top w:val="single" w:sz="4" w:space="0" w:color="000000"/>
              <w:left w:val="single" w:sz="4" w:space="0" w:color="000000"/>
              <w:bottom w:val="single" w:sz="4" w:space="0" w:color="000000"/>
              <w:right w:val="nil"/>
            </w:tcBorders>
            <w:shd w:val="clear" w:color="auto" w:fill="FFFFFF"/>
          </w:tcPr>
          <w:p w:rsidR="00E5358A" w:rsidRDefault="004F30E7">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НЯНЯ-Онлайн</w:t>
            </w:r>
          </w:p>
        </w:tc>
        <w:tc>
          <w:tcPr>
            <w:tcW w:w="2835" w:type="dxa"/>
            <w:tcBorders>
              <w:top w:val="single" w:sz="4" w:space="0" w:color="000000"/>
              <w:left w:val="single" w:sz="4" w:space="0" w:color="000000"/>
              <w:bottom w:val="single" w:sz="4" w:space="0" w:color="000000"/>
              <w:right w:val="nil"/>
            </w:tcBorders>
            <w:shd w:val="clear" w:color="auto" w:fill="FFFFFF"/>
          </w:tcPr>
          <w:p w:rsidR="00E5358A" w:rsidRDefault="004F30E7">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5358A" w:rsidRDefault="004F30E7">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Pr>
                <w:rFonts w:ascii="Times New Roman" w:eastAsia="Times New Roman" w:hAnsi="Times New Roman" w:cs="Times New Roman"/>
                <w:sz w:val="24"/>
                <w:szCs w:val="24"/>
                <w:highlight w:val="white"/>
              </w:rPr>
              <w:t xml:space="preserve"> руб.</w:t>
            </w:r>
          </w:p>
        </w:tc>
      </w:tr>
      <w:tr w:rsidR="00E5358A">
        <w:trPr>
          <w:trHeight w:val="465"/>
        </w:trPr>
        <w:tc>
          <w:tcPr>
            <w:tcW w:w="2977" w:type="dxa"/>
            <w:tcBorders>
              <w:top w:val="single" w:sz="4" w:space="0" w:color="000000"/>
              <w:left w:val="single" w:sz="4" w:space="0" w:color="000000"/>
              <w:bottom w:val="single" w:sz="4" w:space="0" w:color="000000"/>
              <w:right w:val="nil"/>
            </w:tcBorders>
            <w:shd w:val="clear" w:color="auto" w:fill="FFFFFF"/>
          </w:tcPr>
          <w:p w:rsidR="00E5358A" w:rsidRDefault="004F30E7">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Онлайн-СПЕЦИАЛИСТ</w:t>
            </w:r>
          </w:p>
        </w:tc>
        <w:tc>
          <w:tcPr>
            <w:tcW w:w="2835" w:type="dxa"/>
            <w:tcBorders>
              <w:top w:val="single" w:sz="4" w:space="0" w:color="000000"/>
              <w:left w:val="single" w:sz="4" w:space="0" w:color="000000"/>
              <w:bottom w:val="single" w:sz="4" w:space="0" w:color="000000"/>
              <w:right w:val="nil"/>
            </w:tcBorders>
            <w:shd w:val="clear" w:color="auto" w:fill="FFFFFF"/>
          </w:tcPr>
          <w:p w:rsidR="00E5358A" w:rsidRDefault="004F30E7">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5358A" w:rsidRDefault="004F30E7">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r>
              <w:rPr>
                <w:rFonts w:ascii="Times New Roman" w:eastAsia="Times New Roman" w:hAnsi="Times New Roman" w:cs="Times New Roman"/>
                <w:sz w:val="24"/>
                <w:szCs w:val="24"/>
                <w:highlight w:val="white"/>
              </w:rPr>
              <w:t xml:space="preserve"> руб.</w:t>
            </w:r>
          </w:p>
        </w:tc>
      </w:tr>
    </w:tbl>
    <w:p w:rsidR="00E5358A" w:rsidRDefault="00E5358A">
      <w:pPr>
        <w:ind w:left="360" w:right="795"/>
        <w:rPr>
          <w:rFonts w:ascii="Times New Roman" w:eastAsia="Times New Roman" w:hAnsi="Times New Roman" w:cs="Times New Roman"/>
          <w:sz w:val="24"/>
          <w:szCs w:val="24"/>
        </w:rPr>
      </w:pPr>
    </w:p>
    <w:p w:rsidR="00E5358A" w:rsidRDefault="00E5358A">
      <w:pPr>
        <w:ind w:left="360" w:right="795"/>
        <w:rPr>
          <w:rFonts w:ascii="Times New Roman" w:eastAsia="Times New Roman" w:hAnsi="Times New Roman" w:cs="Times New Roman"/>
          <w:sz w:val="24"/>
          <w:szCs w:val="24"/>
        </w:rPr>
      </w:pPr>
    </w:p>
    <w:p w:rsidR="00E5358A" w:rsidRDefault="004F30E7">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 НА ПРАЗДНИКИ</w:t>
      </w:r>
    </w:p>
    <w:p w:rsidR="00E5358A" w:rsidRDefault="00E5358A">
      <w:pPr>
        <w:ind w:left="360" w:right="795"/>
        <w:jc w:val="center"/>
        <w:rPr>
          <w:rFonts w:ascii="Times New Roman" w:eastAsia="Times New Roman" w:hAnsi="Times New Roman" w:cs="Times New Roman"/>
          <w:sz w:val="24"/>
          <w:szCs w:val="24"/>
          <w:u w:val="single"/>
        </w:rPr>
      </w:pPr>
    </w:p>
    <w:p w:rsidR="00E5358A" w:rsidRDefault="004F30E7">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МАСТЕР КЛАССЫ </w:t>
      </w:r>
    </w:p>
    <w:p w:rsidR="00E5358A" w:rsidRDefault="004F30E7">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от 1 часа </w:t>
      </w:r>
    </w:p>
    <w:p w:rsidR="00E5358A" w:rsidRDefault="004F30E7">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E5358A" w:rsidRDefault="00E5358A">
      <w:pPr>
        <w:ind w:left="360" w:right="795"/>
        <w:jc w:val="center"/>
        <w:rPr>
          <w:rFonts w:ascii="Times New Roman" w:eastAsia="Times New Roman" w:hAnsi="Times New Roman" w:cs="Times New Roman"/>
          <w:sz w:val="24"/>
          <w:szCs w:val="24"/>
          <w:u w:val="single"/>
        </w:rPr>
      </w:pPr>
    </w:p>
    <w:p w:rsidR="00E5358A" w:rsidRDefault="00E5358A">
      <w:pPr>
        <w:ind w:left="360" w:right="795"/>
        <w:jc w:val="center"/>
        <w:rPr>
          <w:rFonts w:ascii="Times New Roman" w:eastAsia="Times New Roman" w:hAnsi="Times New Roman" w:cs="Times New Roman"/>
          <w:sz w:val="24"/>
          <w:szCs w:val="24"/>
          <w:u w:val="single"/>
        </w:rPr>
      </w:pPr>
    </w:p>
    <w:p w:rsidR="00E5358A" w:rsidRDefault="004F30E7">
      <w:pPr>
        <w:ind w:left="360" w:right="79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 ребенок – 500 рублей </w:t>
      </w:r>
    </w:p>
    <w:p w:rsidR="00E5358A" w:rsidRDefault="00E5358A">
      <w:pPr>
        <w:ind w:left="360" w:right="795"/>
        <w:jc w:val="center"/>
        <w:rPr>
          <w:rFonts w:ascii="Times New Roman" w:eastAsia="Times New Roman" w:hAnsi="Times New Roman" w:cs="Times New Roman"/>
          <w:sz w:val="24"/>
          <w:szCs w:val="24"/>
          <w:u w:val="single"/>
        </w:rPr>
      </w:pPr>
    </w:p>
    <w:p w:rsidR="00E5358A" w:rsidRDefault="004F30E7">
      <w:pPr>
        <w:widowControl/>
        <w:shd w:val="clear" w:color="auto" w:fill="FFFFFF"/>
        <w:ind w:left="3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Игровая зона</w:t>
      </w:r>
    </w:p>
    <w:p w:rsidR="00E5358A" w:rsidRDefault="004F30E7">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2 часов</w:t>
      </w:r>
    </w:p>
    <w:p w:rsidR="00E5358A" w:rsidRDefault="004F30E7">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E5358A" w:rsidRDefault="00E5358A">
      <w:pPr>
        <w:widowControl/>
        <w:shd w:val="clear" w:color="auto" w:fill="FFFFFF"/>
        <w:ind w:left="330" w:firstLine="75"/>
        <w:jc w:val="center"/>
        <w:rPr>
          <w:rFonts w:ascii="Times New Roman" w:eastAsia="Times New Roman" w:hAnsi="Times New Roman" w:cs="Times New Roman"/>
          <w:sz w:val="24"/>
          <w:szCs w:val="24"/>
        </w:rPr>
      </w:pPr>
    </w:p>
    <w:p w:rsidR="00E5358A" w:rsidRDefault="004F30E7">
      <w:pPr>
        <w:widowControl/>
        <w:shd w:val="clear" w:color="auto" w:fill="FFFFFF"/>
        <w:tabs>
          <w:tab w:val="left" w:pos="4050"/>
        </w:tabs>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rsidR="00E5358A" w:rsidRDefault="004F30E7">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1 часа – 2 500 рублей (5 детей – 2 няни).</w:t>
      </w:r>
    </w:p>
    <w:p w:rsidR="00E5358A" w:rsidRDefault="004F30E7">
      <w:pPr>
        <w:widowControl/>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5358A" w:rsidRDefault="004F30E7">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количество детей превышает 5 человек – </w:t>
      </w:r>
    </w:p>
    <w:p w:rsidR="00E5358A" w:rsidRDefault="004F30E7">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доплата 450 рублей/человек.</w:t>
      </w:r>
    </w:p>
    <w:p w:rsidR="00E5358A" w:rsidRDefault="00E5358A" w:rsidP="007C536F">
      <w:pPr>
        <w:widowControl/>
        <w:shd w:val="clear" w:color="auto" w:fill="FFFFFF"/>
        <w:jc w:val="both"/>
        <w:rPr>
          <w:rFonts w:ascii="Times New Roman" w:eastAsia="Times New Roman" w:hAnsi="Times New Roman" w:cs="Times New Roman"/>
          <w:sz w:val="24"/>
          <w:szCs w:val="24"/>
        </w:rPr>
      </w:pPr>
    </w:p>
    <w:p w:rsidR="00E5358A" w:rsidRDefault="004F30E7">
      <w:pPr>
        <w:widowControl/>
        <w:spacing w:after="200" w:line="276" w:lineRule="auto"/>
        <w:jc w:val="center"/>
        <w:rPr>
          <w:rFonts w:ascii="Times New Roman" w:eastAsia="Times New Roman" w:hAnsi="Times New Roman" w:cs="Times New Roman"/>
          <w:sz w:val="26"/>
          <w:szCs w:val="26"/>
          <w:u w:val="single"/>
        </w:rPr>
      </w:pPr>
      <w:r>
        <w:rPr>
          <w:rFonts w:ascii="Times New Roman" w:eastAsia="Times New Roman" w:hAnsi="Times New Roman" w:cs="Times New Roman"/>
          <w:sz w:val="28"/>
          <w:szCs w:val="28"/>
          <w:u w:val="single"/>
        </w:rPr>
        <w:t>Н</w:t>
      </w:r>
      <w:r>
        <w:rPr>
          <w:rFonts w:ascii="Times New Roman" w:eastAsia="Times New Roman" w:hAnsi="Times New Roman" w:cs="Times New Roman"/>
          <w:sz w:val="26"/>
          <w:szCs w:val="26"/>
          <w:u w:val="single"/>
        </w:rPr>
        <w:t>овогодние цены</w:t>
      </w:r>
    </w:p>
    <w:p w:rsidR="00E5358A" w:rsidRDefault="004F30E7">
      <w:pPr>
        <w:widowControl/>
        <w:spacing w:after="200" w:line="276" w:lineRule="auto"/>
        <w:jc w:val="cente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Дата </w:t>
      </w:r>
      <w:proofErr w:type="gramStart"/>
      <w:r>
        <w:rPr>
          <w:rFonts w:ascii="Times New Roman" w:eastAsia="Times New Roman" w:hAnsi="Times New Roman" w:cs="Times New Roman"/>
        </w:rPr>
        <w:t>с  27.12</w:t>
      </w:r>
      <w:proofErr w:type="gramEnd"/>
      <w:r>
        <w:rPr>
          <w:rFonts w:ascii="Times New Roman" w:eastAsia="Times New Roman" w:hAnsi="Times New Roman" w:cs="Times New Roman"/>
        </w:rPr>
        <w:t xml:space="preserve">  по 08.01</w:t>
      </w:r>
    </w:p>
    <w:p w:rsidR="00E5358A" w:rsidRDefault="004F30E7">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«День» с 08.00 до 20.59</w:t>
      </w:r>
    </w:p>
    <w:tbl>
      <w:tblPr>
        <w:tblStyle w:val="af9"/>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E5358A">
        <w:tc>
          <w:tcPr>
            <w:tcW w:w="5070" w:type="dxa"/>
          </w:tcPr>
          <w:p w:rsidR="00E5358A" w:rsidRDefault="004F30E7">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E5358A" w:rsidRDefault="004F30E7">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E5358A">
        <w:tc>
          <w:tcPr>
            <w:tcW w:w="5070" w:type="dxa"/>
          </w:tcPr>
          <w:p w:rsidR="00E5358A" w:rsidRDefault="004F30E7">
            <w:pPr>
              <w:widowControl/>
              <w:jc w:val="center"/>
              <w:rPr>
                <w:rFonts w:ascii="Times New Roman" w:eastAsia="Times New Roman" w:hAnsi="Times New Roman" w:cs="Times New Roman"/>
              </w:rPr>
            </w:pPr>
            <w:r>
              <w:rPr>
                <w:rFonts w:ascii="Times New Roman" w:eastAsia="Times New Roman" w:hAnsi="Times New Roman" w:cs="Times New Roman"/>
              </w:rPr>
              <w:t>700</w:t>
            </w:r>
          </w:p>
        </w:tc>
        <w:tc>
          <w:tcPr>
            <w:tcW w:w="3969" w:type="dxa"/>
          </w:tcPr>
          <w:p w:rsidR="00E5358A" w:rsidRDefault="004F30E7">
            <w:pPr>
              <w:widowControl/>
              <w:jc w:val="center"/>
              <w:rPr>
                <w:rFonts w:ascii="Times New Roman" w:eastAsia="Times New Roman" w:hAnsi="Times New Roman" w:cs="Times New Roman"/>
              </w:rPr>
            </w:pPr>
            <w:r>
              <w:rPr>
                <w:rFonts w:ascii="Times New Roman" w:eastAsia="Times New Roman" w:hAnsi="Times New Roman" w:cs="Times New Roman"/>
              </w:rPr>
              <w:t>750</w:t>
            </w:r>
          </w:p>
        </w:tc>
      </w:tr>
    </w:tbl>
    <w:p w:rsidR="00E5358A" w:rsidRDefault="00E5358A">
      <w:pPr>
        <w:widowControl/>
        <w:spacing w:after="200" w:line="276" w:lineRule="auto"/>
        <w:jc w:val="center"/>
        <w:rPr>
          <w:rFonts w:ascii="Times New Roman" w:eastAsia="Times New Roman" w:hAnsi="Times New Roman" w:cs="Times New Roman"/>
        </w:rPr>
      </w:pPr>
    </w:p>
    <w:p w:rsidR="00E5358A" w:rsidRDefault="004F30E7">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«Ночь» с 21.00 до 07.59</w:t>
      </w:r>
    </w:p>
    <w:tbl>
      <w:tblPr>
        <w:tblStyle w:val="afa"/>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E5358A">
        <w:tc>
          <w:tcPr>
            <w:tcW w:w="5070" w:type="dxa"/>
          </w:tcPr>
          <w:p w:rsidR="00E5358A" w:rsidRDefault="004F30E7">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E5358A" w:rsidRDefault="004F30E7">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E5358A">
        <w:tc>
          <w:tcPr>
            <w:tcW w:w="5070" w:type="dxa"/>
          </w:tcPr>
          <w:p w:rsidR="00E5358A" w:rsidRDefault="004F30E7">
            <w:pPr>
              <w:widowControl/>
              <w:jc w:val="center"/>
              <w:rPr>
                <w:rFonts w:ascii="Times New Roman" w:eastAsia="Times New Roman" w:hAnsi="Times New Roman" w:cs="Times New Roman"/>
              </w:rPr>
            </w:pPr>
            <w:r>
              <w:rPr>
                <w:rFonts w:ascii="Times New Roman" w:eastAsia="Times New Roman" w:hAnsi="Times New Roman" w:cs="Times New Roman"/>
              </w:rPr>
              <w:t>900</w:t>
            </w:r>
          </w:p>
        </w:tc>
        <w:tc>
          <w:tcPr>
            <w:tcW w:w="3969" w:type="dxa"/>
          </w:tcPr>
          <w:p w:rsidR="00E5358A" w:rsidRDefault="004F30E7">
            <w:pPr>
              <w:widowControl/>
              <w:jc w:val="center"/>
              <w:rPr>
                <w:rFonts w:ascii="Times New Roman" w:eastAsia="Times New Roman" w:hAnsi="Times New Roman" w:cs="Times New Roman"/>
              </w:rPr>
            </w:pPr>
            <w:r>
              <w:rPr>
                <w:rFonts w:ascii="Times New Roman" w:eastAsia="Times New Roman" w:hAnsi="Times New Roman" w:cs="Times New Roman"/>
              </w:rPr>
              <w:t>1000</w:t>
            </w:r>
          </w:p>
        </w:tc>
      </w:tr>
    </w:tbl>
    <w:p w:rsidR="00E5358A" w:rsidRDefault="00E5358A">
      <w:pPr>
        <w:widowControl/>
        <w:spacing w:after="200" w:line="276" w:lineRule="auto"/>
        <w:jc w:val="center"/>
        <w:rPr>
          <w:rFonts w:ascii="Times New Roman" w:eastAsia="Times New Roman" w:hAnsi="Times New Roman" w:cs="Times New Roman"/>
        </w:rPr>
      </w:pPr>
    </w:p>
    <w:p w:rsidR="00E5358A" w:rsidRDefault="004F30E7">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НОВОГОДНЯЯ НОЧЬ с 31.12.21 (19.00) по 01.01.22 (11.00)</w:t>
      </w:r>
    </w:p>
    <w:tbl>
      <w:tblPr>
        <w:tblStyle w:val="afb"/>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E5358A">
        <w:tc>
          <w:tcPr>
            <w:tcW w:w="5070" w:type="dxa"/>
          </w:tcPr>
          <w:p w:rsidR="00E5358A" w:rsidRDefault="004F30E7">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E5358A" w:rsidRDefault="004F30E7">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E5358A">
        <w:tc>
          <w:tcPr>
            <w:tcW w:w="5070" w:type="dxa"/>
          </w:tcPr>
          <w:p w:rsidR="00E5358A" w:rsidRDefault="004F30E7">
            <w:pPr>
              <w:widowControl/>
              <w:jc w:val="center"/>
              <w:rPr>
                <w:rFonts w:ascii="Times New Roman" w:eastAsia="Times New Roman" w:hAnsi="Times New Roman" w:cs="Times New Roman"/>
              </w:rPr>
            </w:pPr>
            <w:r>
              <w:rPr>
                <w:rFonts w:ascii="Times New Roman" w:eastAsia="Times New Roman" w:hAnsi="Times New Roman" w:cs="Times New Roman"/>
              </w:rPr>
              <w:t>1500</w:t>
            </w:r>
          </w:p>
        </w:tc>
        <w:tc>
          <w:tcPr>
            <w:tcW w:w="3969" w:type="dxa"/>
          </w:tcPr>
          <w:p w:rsidR="00E5358A" w:rsidRDefault="004F30E7">
            <w:pPr>
              <w:widowControl/>
              <w:jc w:val="center"/>
              <w:rPr>
                <w:rFonts w:ascii="Times New Roman" w:eastAsia="Times New Roman" w:hAnsi="Times New Roman" w:cs="Times New Roman"/>
              </w:rPr>
            </w:pPr>
            <w:r>
              <w:rPr>
                <w:rFonts w:ascii="Times New Roman" w:eastAsia="Times New Roman" w:hAnsi="Times New Roman" w:cs="Times New Roman"/>
              </w:rPr>
              <w:t>1600</w:t>
            </w:r>
          </w:p>
        </w:tc>
      </w:tr>
    </w:tbl>
    <w:p w:rsidR="00E5358A" w:rsidRDefault="00E5358A">
      <w:pPr>
        <w:widowControl/>
        <w:shd w:val="clear" w:color="auto" w:fill="FFFFFF"/>
        <w:ind w:left="330" w:firstLine="75"/>
        <w:jc w:val="both"/>
        <w:rPr>
          <w:rFonts w:ascii="Times New Roman" w:eastAsia="Times New Roman" w:hAnsi="Times New Roman" w:cs="Times New Roman"/>
          <w:sz w:val="24"/>
          <w:szCs w:val="24"/>
        </w:rPr>
      </w:pPr>
    </w:p>
    <w:p w:rsidR="00E5358A" w:rsidRDefault="00E5358A">
      <w:pPr>
        <w:widowControl/>
        <w:shd w:val="clear" w:color="auto" w:fill="FFFFFF"/>
        <w:ind w:left="330" w:firstLine="75"/>
        <w:jc w:val="both"/>
        <w:rPr>
          <w:rFonts w:ascii="Times New Roman" w:eastAsia="Times New Roman" w:hAnsi="Times New Roman" w:cs="Times New Roman"/>
          <w:sz w:val="24"/>
          <w:szCs w:val="24"/>
        </w:rPr>
      </w:pPr>
    </w:p>
    <w:p w:rsidR="00E5358A" w:rsidRDefault="004F30E7">
      <w:pPr>
        <w:widowControl/>
        <w:shd w:val="clear" w:color="auto" w:fill="FFFFFF"/>
        <w:ind w:left="330" w:firstLine="7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 КУРСЫ ДЛЯ МАМ</w:t>
      </w:r>
    </w:p>
    <w:p w:rsidR="00E5358A" w:rsidRDefault="00E5358A">
      <w:pPr>
        <w:widowControl/>
        <w:shd w:val="clear" w:color="auto" w:fill="FFFFFF"/>
        <w:ind w:left="330" w:firstLine="75"/>
        <w:rPr>
          <w:rFonts w:ascii="Times New Roman" w:eastAsia="Times New Roman" w:hAnsi="Times New Roman" w:cs="Times New Roman"/>
          <w:sz w:val="24"/>
          <w:szCs w:val="24"/>
          <w:u w:val="single"/>
        </w:rPr>
      </w:pPr>
    </w:p>
    <w:p w:rsidR="00E5358A" w:rsidRDefault="004F30E7">
      <w:pPr>
        <w:widowControl/>
        <w:shd w:val="clear" w:color="auto" w:fill="FFFFFF"/>
        <w:ind w:left="330" w:firstLine="7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Векторный психоанализ – 319 рублей</w:t>
      </w:r>
    </w:p>
    <w:p w:rsidR="00E5358A" w:rsidRDefault="00E5358A">
      <w:pPr>
        <w:widowControl/>
        <w:shd w:val="clear" w:color="auto" w:fill="FFFFFF"/>
        <w:ind w:left="330" w:firstLine="75"/>
        <w:rPr>
          <w:rFonts w:ascii="Times New Roman" w:eastAsia="Times New Roman" w:hAnsi="Times New Roman" w:cs="Times New Roman"/>
          <w:sz w:val="24"/>
          <w:szCs w:val="24"/>
          <w:u w:val="single"/>
        </w:rPr>
      </w:pPr>
    </w:p>
    <w:p w:rsidR="00E5358A" w:rsidRPr="007C536F" w:rsidRDefault="004F30E7" w:rsidP="007C536F">
      <w:pPr>
        <w:widowControl/>
        <w:shd w:val="clear" w:color="auto" w:fill="FFFFFF"/>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Как воспитать счастливого ребенка – 429 рубле</w:t>
      </w:r>
      <w:r w:rsidR="007C536F">
        <w:rPr>
          <w:rFonts w:ascii="Times New Roman" w:eastAsia="Times New Roman" w:hAnsi="Times New Roman" w:cs="Times New Roman"/>
          <w:sz w:val="24"/>
          <w:szCs w:val="24"/>
          <w:u w:val="single"/>
        </w:rPr>
        <w:t>й</w:t>
      </w:r>
      <w:bookmarkStart w:id="1" w:name="_GoBack"/>
      <w:bookmarkEnd w:id="1"/>
    </w:p>
    <w:sectPr w:rsidR="00E5358A" w:rsidRPr="007C536F">
      <w:headerReference w:type="default" r:id="rId9"/>
      <w:footerReference w:type="default" r:id="rId10"/>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0E7" w:rsidRDefault="004F30E7">
      <w:pPr>
        <w:spacing w:line="240" w:lineRule="auto"/>
      </w:pPr>
      <w:r>
        <w:separator/>
      </w:r>
    </w:p>
  </w:endnote>
  <w:endnote w:type="continuationSeparator" w:id="0">
    <w:p w:rsidR="004F30E7" w:rsidRDefault="004F30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00"/>
    <w:family w:val="auto"/>
    <w:pitch w:val="default"/>
  </w:font>
  <w:font w:name="Mangal">
    <w:panose1 w:val="00000400000000000000"/>
    <w:charset w:val="00"/>
    <w:family w:val="auto"/>
    <w:pitch w:val="default"/>
  </w:font>
  <w:font w:name="Microsoft YaHei">
    <w:panose1 w:val="020B0503020204020204"/>
    <w:charset w:val="00"/>
    <w:family w:val="auto"/>
    <w:pitch w:val="default"/>
  </w:font>
  <w:font w:name="Arial Unicode MS">
    <w:panose1 w:val="020B0604020202020204"/>
    <w:charset w:val="00"/>
    <w:family w:val="auto"/>
    <w:pitch w:val="default"/>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58A" w:rsidRDefault="00E5358A">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0E7" w:rsidRDefault="004F30E7">
      <w:pPr>
        <w:spacing w:line="240" w:lineRule="auto"/>
      </w:pPr>
      <w:r>
        <w:separator/>
      </w:r>
    </w:p>
  </w:footnote>
  <w:footnote w:type="continuationSeparator" w:id="0">
    <w:p w:rsidR="004F30E7" w:rsidRDefault="004F30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58A" w:rsidRDefault="00E5358A">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D74F9"/>
    <w:multiLevelType w:val="multilevel"/>
    <w:tmpl w:val="8E70D5DA"/>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1" w15:restartNumberingAfterBreak="0">
    <w:nsid w:val="42DD59F5"/>
    <w:multiLevelType w:val="multilevel"/>
    <w:tmpl w:val="BC34D0FA"/>
    <w:lvl w:ilvl="0">
      <w:start w:val="50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753BB0"/>
    <w:multiLevelType w:val="multilevel"/>
    <w:tmpl w:val="2A5EE166"/>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3" w15:restartNumberingAfterBreak="0">
    <w:nsid w:val="505E744B"/>
    <w:multiLevelType w:val="multilevel"/>
    <w:tmpl w:val="56988676"/>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4" w15:restartNumberingAfterBreak="0">
    <w:nsid w:val="5CC0694F"/>
    <w:multiLevelType w:val="hybridMultilevel"/>
    <w:tmpl w:val="86FE30A8"/>
    <w:lvl w:ilvl="0" w:tplc="27F065BC">
      <w:start w:val="1"/>
      <w:numFmt w:val="decimal"/>
      <w:lvlText w:val=""/>
      <w:lvlJc w:val="left"/>
      <w:pPr>
        <w:tabs>
          <w:tab w:val="num" w:pos="0"/>
        </w:tabs>
        <w:ind w:left="0" w:firstLine="0"/>
      </w:pPr>
      <w:rPr>
        <w:position w:val="0"/>
        <w:sz w:val="20"/>
        <w:szCs w:val="20"/>
        <w:vertAlign w:val="baseline"/>
      </w:rPr>
    </w:lvl>
    <w:lvl w:ilvl="1" w:tplc="3A3C5D02">
      <w:start w:val="1"/>
      <w:numFmt w:val="decimal"/>
      <w:lvlText w:val=""/>
      <w:lvlJc w:val="left"/>
      <w:pPr>
        <w:tabs>
          <w:tab w:val="num" w:pos="0"/>
        </w:tabs>
        <w:ind w:left="0" w:firstLine="0"/>
      </w:pPr>
      <w:rPr>
        <w:position w:val="0"/>
        <w:sz w:val="20"/>
        <w:szCs w:val="20"/>
        <w:vertAlign w:val="baseline"/>
      </w:rPr>
    </w:lvl>
    <w:lvl w:ilvl="2" w:tplc="88D4D5E8">
      <w:start w:val="1"/>
      <w:numFmt w:val="decimal"/>
      <w:lvlText w:val=""/>
      <w:lvlJc w:val="left"/>
      <w:pPr>
        <w:tabs>
          <w:tab w:val="num" w:pos="0"/>
        </w:tabs>
        <w:ind w:left="0" w:firstLine="0"/>
      </w:pPr>
      <w:rPr>
        <w:position w:val="0"/>
        <w:sz w:val="20"/>
        <w:szCs w:val="20"/>
        <w:vertAlign w:val="baseline"/>
      </w:rPr>
    </w:lvl>
    <w:lvl w:ilvl="3" w:tplc="E8140F04">
      <w:start w:val="1"/>
      <w:numFmt w:val="decimal"/>
      <w:lvlText w:val=""/>
      <w:lvlJc w:val="left"/>
      <w:pPr>
        <w:tabs>
          <w:tab w:val="num" w:pos="0"/>
        </w:tabs>
        <w:ind w:left="0" w:firstLine="0"/>
      </w:pPr>
      <w:rPr>
        <w:position w:val="0"/>
        <w:sz w:val="20"/>
        <w:szCs w:val="20"/>
        <w:vertAlign w:val="baseline"/>
      </w:rPr>
    </w:lvl>
    <w:lvl w:ilvl="4" w:tplc="9036F4D2">
      <w:start w:val="1"/>
      <w:numFmt w:val="decimal"/>
      <w:lvlText w:val=""/>
      <w:lvlJc w:val="left"/>
      <w:pPr>
        <w:tabs>
          <w:tab w:val="num" w:pos="0"/>
        </w:tabs>
        <w:ind w:left="0" w:firstLine="0"/>
      </w:pPr>
      <w:rPr>
        <w:position w:val="0"/>
        <w:sz w:val="20"/>
        <w:szCs w:val="20"/>
        <w:vertAlign w:val="baseline"/>
      </w:rPr>
    </w:lvl>
    <w:lvl w:ilvl="5" w:tplc="D966CD48">
      <w:start w:val="1"/>
      <w:numFmt w:val="decimal"/>
      <w:lvlText w:val=""/>
      <w:lvlJc w:val="left"/>
      <w:pPr>
        <w:tabs>
          <w:tab w:val="num" w:pos="0"/>
        </w:tabs>
        <w:ind w:left="0" w:firstLine="0"/>
      </w:pPr>
      <w:rPr>
        <w:position w:val="0"/>
        <w:sz w:val="20"/>
        <w:szCs w:val="20"/>
        <w:vertAlign w:val="baseline"/>
      </w:rPr>
    </w:lvl>
    <w:lvl w:ilvl="6" w:tplc="D654F8EE">
      <w:start w:val="1"/>
      <w:numFmt w:val="decimal"/>
      <w:lvlText w:val=""/>
      <w:lvlJc w:val="left"/>
      <w:pPr>
        <w:tabs>
          <w:tab w:val="num" w:pos="0"/>
        </w:tabs>
        <w:ind w:left="0" w:firstLine="0"/>
      </w:pPr>
      <w:rPr>
        <w:position w:val="0"/>
        <w:sz w:val="20"/>
        <w:szCs w:val="20"/>
        <w:vertAlign w:val="baseline"/>
      </w:rPr>
    </w:lvl>
    <w:lvl w:ilvl="7" w:tplc="733C2EA2">
      <w:start w:val="1"/>
      <w:numFmt w:val="decimal"/>
      <w:lvlText w:val=""/>
      <w:lvlJc w:val="left"/>
      <w:pPr>
        <w:tabs>
          <w:tab w:val="num" w:pos="0"/>
        </w:tabs>
        <w:ind w:left="0" w:firstLine="0"/>
      </w:pPr>
      <w:rPr>
        <w:position w:val="0"/>
        <w:sz w:val="20"/>
        <w:szCs w:val="20"/>
        <w:vertAlign w:val="baseline"/>
      </w:rPr>
    </w:lvl>
    <w:lvl w:ilvl="8" w:tplc="75C21B96">
      <w:start w:val="1"/>
      <w:numFmt w:val="decimal"/>
      <w:lvlText w:val=""/>
      <w:lvlJc w:val="left"/>
      <w:pPr>
        <w:tabs>
          <w:tab w:val="num" w:pos="0"/>
        </w:tabs>
        <w:ind w:left="0" w:firstLine="0"/>
      </w:pPr>
      <w:rPr>
        <w:position w:val="0"/>
        <w:sz w:val="20"/>
        <w:szCs w:val="20"/>
        <w:vertAlign w:val="baseline"/>
      </w:rPr>
    </w:lvl>
  </w:abstractNum>
  <w:abstractNum w:abstractNumId="5" w15:restartNumberingAfterBreak="0">
    <w:nsid w:val="62966A07"/>
    <w:multiLevelType w:val="multilevel"/>
    <w:tmpl w:val="2794E37E"/>
    <w:lvl w:ilvl="0">
      <w:start w:val="5"/>
      <w:numFmt w:val="decimal"/>
      <w:lvlText w:val="%1"/>
      <w:lvlJc w:val="left"/>
      <w:pPr>
        <w:tabs>
          <w:tab w:val="num" w:pos="0"/>
        </w:tabs>
        <w:ind w:left="360" w:hanging="360"/>
      </w:pPr>
      <w:rPr>
        <w:position w:val="0"/>
        <w:sz w:val="22"/>
        <w:szCs w:val="22"/>
        <w:vertAlign w:val="baseline"/>
      </w:rPr>
    </w:lvl>
    <w:lvl w:ilvl="1">
      <w:start w:val="1"/>
      <w:numFmt w:val="decimal"/>
      <w:lvlText w:val="%1.%2"/>
      <w:lvlJc w:val="left"/>
      <w:pPr>
        <w:tabs>
          <w:tab w:val="num" w:pos="0"/>
        </w:tabs>
        <w:ind w:left="872" w:hanging="360"/>
      </w:pPr>
      <w:rPr>
        <w:color w:val="000000"/>
        <w:position w:val="0"/>
        <w:sz w:val="28"/>
        <w:szCs w:val="28"/>
        <w:vertAlign w:val="baseline"/>
      </w:rPr>
    </w:lvl>
    <w:lvl w:ilvl="2">
      <w:start w:val="1"/>
      <w:numFmt w:val="decimal"/>
      <w:lvlText w:val="%1.%2.%3"/>
      <w:lvlJc w:val="left"/>
      <w:pPr>
        <w:tabs>
          <w:tab w:val="num" w:pos="0"/>
        </w:tabs>
        <w:ind w:left="1744" w:hanging="720"/>
      </w:pPr>
      <w:rPr>
        <w:position w:val="0"/>
        <w:sz w:val="22"/>
        <w:szCs w:val="22"/>
        <w:vertAlign w:val="baseline"/>
      </w:rPr>
    </w:lvl>
    <w:lvl w:ilvl="3">
      <w:start w:val="1"/>
      <w:numFmt w:val="decimal"/>
      <w:lvlText w:val="%1.%2.%3.%4"/>
      <w:lvlJc w:val="left"/>
      <w:pPr>
        <w:tabs>
          <w:tab w:val="num" w:pos="0"/>
        </w:tabs>
        <w:ind w:left="2256" w:hanging="720"/>
      </w:pPr>
      <w:rPr>
        <w:position w:val="0"/>
        <w:sz w:val="22"/>
        <w:szCs w:val="22"/>
        <w:vertAlign w:val="baseline"/>
      </w:rPr>
    </w:lvl>
    <w:lvl w:ilvl="4">
      <w:start w:val="1"/>
      <w:numFmt w:val="decimal"/>
      <w:lvlText w:val="%1.%2.%3.%4.%5"/>
      <w:lvlJc w:val="left"/>
      <w:pPr>
        <w:tabs>
          <w:tab w:val="num" w:pos="0"/>
        </w:tabs>
        <w:ind w:left="3128" w:hanging="1080"/>
      </w:pPr>
      <w:rPr>
        <w:position w:val="0"/>
        <w:sz w:val="22"/>
        <w:szCs w:val="22"/>
        <w:vertAlign w:val="baseline"/>
      </w:rPr>
    </w:lvl>
    <w:lvl w:ilvl="5">
      <w:start w:val="1"/>
      <w:numFmt w:val="decimal"/>
      <w:lvlText w:val="%1.%2.%3.%4.%5.%6"/>
      <w:lvlJc w:val="left"/>
      <w:pPr>
        <w:tabs>
          <w:tab w:val="num" w:pos="0"/>
        </w:tabs>
        <w:ind w:left="3640" w:hanging="1080"/>
      </w:pPr>
      <w:rPr>
        <w:position w:val="0"/>
        <w:sz w:val="22"/>
        <w:szCs w:val="22"/>
        <w:vertAlign w:val="baseline"/>
      </w:rPr>
    </w:lvl>
    <w:lvl w:ilvl="6">
      <w:start w:val="1"/>
      <w:numFmt w:val="decimal"/>
      <w:lvlText w:val="%1.%2.%3.%4.%5.%6.%7"/>
      <w:lvlJc w:val="left"/>
      <w:pPr>
        <w:tabs>
          <w:tab w:val="num" w:pos="0"/>
        </w:tabs>
        <w:ind w:left="4512" w:hanging="1440"/>
      </w:pPr>
      <w:rPr>
        <w:position w:val="0"/>
        <w:sz w:val="22"/>
        <w:szCs w:val="22"/>
        <w:vertAlign w:val="baseline"/>
      </w:rPr>
    </w:lvl>
    <w:lvl w:ilvl="7">
      <w:start w:val="1"/>
      <w:numFmt w:val="decimal"/>
      <w:lvlText w:val="%1.%2.%3.%4.%5.%6.%7.%8"/>
      <w:lvlJc w:val="left"/>
      <w:pPr>
        <w:tabs>
          <w:tab w:val="num" w:pos="0"/>
        </w:tabs>
        <w:ind w:left="5024" w:hanging="1440"/>
      </w:pPr>
      <w:rPr>
        <w:position w:val="0"/>
        <w:sz w:val="22"/>
        <w:szCs w:val="22"/>
        <w:vertAlign w:val="baseline"/>
      </w:rPr>
    </w:lvl>
    <w:lvl w:ilvl="8">
      <w:start w:val="1"/>
      <w:numFmt w:val="decimal"/>
      <w:lvlText w:val="%1.%2.%3.%4.%5.%6.%7.%8.%9"/>
      <w:lvlJc w:val="left"/>
      <w:pPr>
        <w:tabs>
          <w:tab w:val="num" w:pos="0"/>
        </w:tabs>
        <w:ind w:left="5536" w:hanging="1440"/>
      </w:pPr>
      <w:rPr>
        <w:position w:val="0"/>
        <w:sz w:val="22"/>
        <w:szCs w:val="22"/>
        <w:vertAlign w:val="baseline"/>
      </w:rPr>
    </w:lvl>
  </w:abstractNum>
  <w:abstractNum w:abstractNumId="6" w15:restartNumberingAfterBreak="0">
    <w:nsid w:val="6AF219E7"/>
    <w:multiLevelType w:val="multilevel"/>
    <w:tmpl w:val="D954E4B0"/>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58A"/>
    <w:rsid w:val="004F30E7"/>
    <w:rsid w:val="007C536F"/>
    <w:rsid w:val="00E53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5313"/>
  <w15:docId w15:val="{B56058BB-A514-4542-B7C0-48F20A0D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dsV8p3qp3hrXxtndiND1+n6LrQ==">AMUW2mXyc34QaKHqRwbvz8dIH634ng5lO5RViGwYLCJ/Eei/yEmRxkr61fD4BgdqSo/xolstNdl2huaWzzVFpI+vwNLFvCztCIZSxZxOhq8bZDc+2/AwfTCHKl6g2GJhqC6y+PnA3Qf2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3622</Words>
  <Characters>20651</Characters>
  <Application>Microsoft Office Word</Application>
  <DocSecurity>0</DocSecurity>
  <Lines>172</Lines>
  <Paragraphs>48</Paragraphs>
  <ScaleCrop>false</ScaleCrop>
  <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anastasiya</cp:lastModifiedBy>
  <cp:revision>2</cp:revision>
  <dcterms:created xsi:type="dcterms:W3CDTF">2020-12-23T18:17:00Z</dcterms:created>
  <dcterms:modified xsi:type="dcterms:W3CDTF">2021-07-30T06:40:00Z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