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sz w:val="27"/>
          <w:szCs w:val="27"/>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 (ОГРНИП 320237500104937, ИНН 301612572780)</w:t>
      </w:r>
      <w:r w:rsidDel="00000000" w:rsidR="00000000" w:rsidRPr="00000000">
        <w:rPr>
          <w:rFonts w:ascii="Times New Roman" w:cs="Times New Roman" w:eastAsia="Times New Roman" w:hAnsi="Times New Roman"/>
          <w:color w:val="000000"/>
          <w:sz w:val="27"/>
          <w:szCs w:val="27"/>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Сайт – интернет сайт: </w:t>
      </w:r>
      <w:hyperlink r:id="rId7">
        <w:r w:rsidDel="00000000" w:rsidR="00000000" w:rsidRPr="00000000">
          <w:rPr>
            <w:rFonts w:ascii="Times New Roman" w:cs="Times New Roman" w:eastAsia="Times New Roman" w:hAnsi="Times New Roman"/>
            <w:color w:val="0000ff"/>
            <w:sz w:val="27"/>
            <w:szCs w:val="27"/>
            <w:rtl w:val="0"/>
          </w:rPr>
          <w:t xml:space="preserve">www.http://nanana4ac.ru</w:t>
        </w:r>
      </w:hyperlink>
      <w:r w:rsidDel="00000000" w:rsidR="00000000" w:rsidRPr="00000000">
        <w:rPr>
          <w:rFonts w:ascii="Times New Roman" w:cs="Times New Roman" w:eastAsia="Times New Roman" w:hAnsi="Times New Roman"/>
          <w:color w:val="000000"/>
          <w:sz w:val="27"/>
          <w:szCs w:val="27"/>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Исполнитель -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 (ОГРНИП 320237500104937, ИНН 301612572780</w:t>
      </w:r>
      <w:r w:rsidDel="00000000" w:rsidR="00000000" w:rsidRPr="00000000">
        <w:rPr>
          <w:rFonts w:ascii="Times New Roman" w:cs="Times New Roman" w:eastAsia="Times New Roman" w:hAnsi="Times New Roman"/>
          <w:color w:val="000000"/>
          <w:sz w:val="27"/>
          <w:szCs w:val="27"/>
          <w:rtl w:val="0"/>
        </w:rPr>
        <w:t xml:space="preserve">), предоставляющее услугу по уходу за ребенком Заказчику на условиях, изложенных в настоящем договоре.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color w:val="000000"/>
          <w:sz w:val="27"/>
          <w:szCs w:val="27"/>
          <w:rtl w:val="0"/>
        </w:rPr>
        <w:t xml:space="preserve">•</w:t>
      </w:r>
      <w:r w:rsidDel="00000000" w:rsidR="00000000" w:rsidRPr="00000000">
        <w:rPr>
          <w:rFonts w:ascii="Times New Roman" w:cs="Times New Roman" w:eastAsia="Times New Roman" w:hAnsi="Times New Roman"/>
          <w:color w:val="000000"/>
          <w:sz w:val="27"/>
          <w:szCs w:val="27"/>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sz w:val="27"/>
          <w:szCs w:val="27"/>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4.9. Сотрудник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7"/>
          <w:szCs w:val="27"/>
          <w:highlight w:val="white"/>
          <w:rtl w:val="0"/>
        </w:rPr>
        <w:t xml:space="preserve">ИП Чугреева Ольга Михайловна</w:t>
      </w:r>
      <w:r w:rsidDel="00000000" w:rsidR="00000000" w:rsidRPr="00000000">
        <w:rPr>
          <w:rFonts w:ascii="Times New Roman" w:cs="Times New Roman" w:eastAsia="Times New Roman" w:hAnsi="Times New Roman"/>
          <w:color w:val="000000"/>
          <w:sz w:val="27"/>
          <w:szCs w:val="27"/>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При осуществлении ухода за ребенком Исполнитель обязуется: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иметь аккуратный и опрятный внешний вид;</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заниматься личными делами во время исполнения работы;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давать лекарства, еду, напитки без согласования с Заказчиком;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6. 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7.Оплата услуг</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7"/>
          <w:szCs w:val="27"/>
          <w:highlight w:val="white"/>
          <w:rtl w:val="0"/>
        </w:rPr>
        <w:t xml:space="preserve">350012, Россия, Краснодарский край, г. Краснодар, ул. Даниила Смоляна, д.76, кв.</w:t>
      </w:r>
      <w:r w:rsidDel="00000000" w:rsidR="00000000" w:rsidRPr="00000000">
        <w:rPr>
          <w:rFonts w:ascii="Times New Roman" w:cs="Times New Roman" w:eastAsia="Times New Roman" w:hAnsi="Times New Roman"/>
          <w:color w:val="000000"/>
          <w:sz w:val="27"/>
          <w:szCs w:val="27"/>
          <w:rtl w:val="0"/>
        </w:rPr>
        <w:t xml:space="preserv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8.Транспорт</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7"/>
          <w:szCs w:val="27"/>
          <w:rtl w:val="0"/>
        </w:rPr>
        <w:t xml:space="preserve">и в пределах транспортной развязки г. Краснодар,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Краснодар  (пригород)  дополнительно оплачивается такси.</w:t>
      </w:r>
      <w:r w:rsidDel="00000000" w:rsidR="00000000" w:rsidRPr="00000000">
        <w:rPr>
          <w:rFonts w:ascii="Times New Roman" w:cs="Times New Roman" w:eastAsia="Times New Roman" w:hAnsi="Times New Roman"/>
          <w:color w:val="000000"/>
          <w:sz w:val="27"/>
          <w:szCs w:val="27"/>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7"/>
          <w:szCs w:val="27"/>
          <w:rtl w:val="0"/>
        </w:rPr>
        <w:t xml:space="preserve">8.2.  При оформлении заказа на тариф «Ночь» (с 21:00 до 07:59)</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и </w:t>
      </w:r>
      <w:r w:rsidDel="00000000" w:rsidR="00000000" w:rsidRPr="00000000">
        <w:rPr>
          <w:rFonts w:ascii="Times New Roman" w:cs="Times New Roman" w:eastAsia="Times New Roman" w:hAnsi="Times New Roman"/>
          <w:sz w:val="27"/>
          <w:szCs w:val="27"/>
          <w:rtl w:val="0"/>
        </w:rPr>
        <w:t xml:space="preserve">на тариф «День» (если заявка начинается после 20:30 или если температура на улице ниже -25С),) </w:t>
      </w:r>
      <w:r w:rsidDel="00000000" w:rsidR="00000000" w:rsidRPr="00000000">
        <w:rPr>
          <w:rFonts w:ascii="Times New Roman" w:cs="Times New Roman" w:eastAsia="Times New Roman" w:hAnsi="Times New Roman"/>
          <w:color w:val="000000"/>
          <w:sz w:val="27"/>
          <w:szCs w:val="27"/>
          <w:rtl w:val="0"/>
        </w:rPr>
        <w:t xml:space="preserve">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 </w:t>
      </w:r>
      <w:r w:rsidDel="00000000" w:rsidR="00000000" w:rsidRPr="00000000">
        <w:rPr>
          <w:rFonts w:ascii="Times New Roman" w:cs="Times New Roman" w:eastAsia="Times New Roman" w:hAnsi="Times New Roman"/>
          <w:sz w:val="27"/>
          <w:szCs w:val="27"/>
          <w:rtl w:val="0"/>
        </w:rPr>
        <w:t xml:space="preserve">При оформлении заказа на тариф «День» (если заявка заканчивается после 20:30) дополнительно оплачивается такси в одну сторону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9.Ответственность</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2">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3">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i w:val="1"/>
          <w:color w:val="000000"/>
          <w:sz w:val="27"/>
          <w:szCs w:val="27"/>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10.Реквизиты Исполнителя:ИП Чугреева Ольга Михайловна, Юридический адрес: 350012, Россия, Краснодарский край, г. Краснодар, ул. Даниила Смоляна, д.76,кв.9</w:t>
      </w:r>
      <w:r w:rsidDel="00000000" w:rsidR="00000000" w:rsidRPr="00000000">
        <w:rPr>
          <w:color w:val="000000"/>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Почтовый адрес: 350012, Россия, Краснодарский край, г. Краснодар,ул. Даниила Смоляна, д.76, кв.9</w:t>
      </w:r>
      <w:r w:rsidDel="00000000" w:rsidR="00000000" w:rsidRPr="00000000">
        <w:rPr>
          <w:color w:val="000000"/>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ОГРНИП 320237500104937</w:t>
      </w:r>
      <w:r w:rsidDel="00000000" w:rsidR="00000000" w:rsidRPr="00000000">
        <w:rPr>
          <w:color w:val="000000"/>
          <w:sz w:val="27"/>
          <w:szCs w:val="27"/>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ИНН 301612572780</w:t>
      </w:r>
      <w:r w:rsidDel="00000000" w:rsidR="00000000" w:rsidRPr="00000000">
        <w:rPr>
          <w:color w:val="000000"/>
          <w:sz w:val="27"/>
          <w:szCs w:val="2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Банковские реквизиты:</w:t>
      </w:r>
      <w:r w:rsidDel="00000000" w:rsidR="00000000" w:rsidRPr="00000000">
        <w:rPr>
          <w:color w:val="000000"/>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р/с 40802810700001578012 АО "ТИНЬКОФФ БАНК"</w:t>
      </w:r>
      <w:r w:rsidDel="00000000" w:rsidR="00000000" w:rsidRPr="00000000">
        <w:rPr>
          <w:color w:val="000000"/>
          <w:sz w:val="27"/>
          <w:szCs w:val="27"/>
          <w:rtl w:val="0"/>
        </w:rPr>
        <w:t xml:space="preserve"> </w:t>
      </w:r>
      <w:r w:rsidDel="00000000" w:rsidR="00000000" w:rsidRPr="00000000">
        <w:rPr>
          <w:rFonts w:ascii="Times New Roman" w:cs="Times New Roman" w:eastAsia="Times New Roman" w:hAnsi="Times New Roman"/>
          <w:color w:val="000000"/>
          <w:sz w:val="27"/>
          <w:szCs w:val="27"/>
          <w:rtl w:val="0"/>
        </w:rPr>
        <w:t xml:space="preserve">БИК 044525974, к/с 30101810145250000974, Тел. 8-989-265-21-70</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E">
      <w:pPr>
        <w:widowControl w:val="1"/>
        <w:spacing w:line="240" w:lineRule="auto"/>
        <w:jc w:val="right"/>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9F">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0">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1">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2">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3">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4">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5">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6">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7">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8">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9">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A">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B">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C">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D">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AE">
      <w:pPr>
        <w:shd w:fill="ffffff" w:val="clear"/>
        <w:ind w:left="340" w:firstLine="86.00000000000001"/>
        <w:jc w:val="right"/>
        <w:rPr>
          <w:rFonts w:ascii="Times New Roman" w:cs="Times New Roman" w:eastAsia="Times New Roman" w:hAnsi="Times New Roman"/>
          <w:sz w:val="27"/>
          <w:szCs w:val="27"/>
        </w:rPr>
      </w:pPr>
      <w:bookmarkStart w:colFirst="0" w:colLast="0" w:name="_heading=h.30j0zll" w:id="0"/>
      <w:bookmarkEnd w:id="0"/>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7"/>
          <w:szCs w:val="27"/>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530 руб.</w:t>
            </w:r>
          </w:p>
        </w:tc>
      </w:tr>
    </w:tbl>
    <w:p w:rsidR="00000000" w:rsidDel="00000000" w:rsidP="00000000" w:rsidRDefault="00000000" w:rsidRPr="00000000" w14:paraId="000000BB">
      <w:pPr>
        <w:widowControl w:val="1"/>
        <w:ind w:right="795"/>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*с 20.30 в одну сторону такси оплачивает клиент</w:t>
      </w:r>
    </w:p>
    <w:p w:rsidR="00000000" w:rsidDel="00000000" w:rsidP="00000000" w:rsidRDefault="00000000" w:rsidRPr="00000000" w14:paraId="000000BC">
      <w:pPr>
        <w:ind w:right="795"/>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РАЗОВОЕ ПОСЕЩЕНИЕ </w:t>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от 1 часа</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1"/>
              </w:numPr>
              <w:ind w:left="720" w:hanging="36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560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360"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660 руб.</w:t>
            </w:r>
          </w:p>
        </w:tc>
      </w:tr>
    </w:tbl>
    <w:p w:rsidR="00000000" w:rsidDel="00000000" w:rsidP="00000000" w:rsidRDefault="00000000" w:rsidRPr="00000000" w14:paraId="000000C4">
      <w:pPr>
        <w:widowControl w:val="1"/>
        <w:ind w:right="795"/>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*В обе стороны такси оплачивает клиент</w:t>
      </w:r>
    </w:p>
    <w:p w:rsidR="00000000" w:rsidDel="00000000" w:rsidP="00000000" w:rsidRDefault="00000000" w:rsidRPr="00000000" w14:paraId="000000C5">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6">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Абонемент «от 3 часов»</w:t>
      </w:r>
      <w:r w:rsidDel="00000000" w:rsidR="00000000" w:rsidRPr="00000000">
        <w:rPr>
          <w:rFonts w:ascii="Times New Roman" w:cs="Times New Roman" w:eastAsia="Times New Roman" w:hAnsi="Times New Roman"/>
          <w:sz w:val="27"/>
          <w:szCs w:val="27"/>
          <w:rtl w:val="0"/>
        </w:rPr>
        <w:t xml:space="preserve">  от 20 часов</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7"/>
          <w:szCs w:val="27"/>
          <w:rtl w:val="0"/>
        </w:rPr>
        <w:t xml:space="preserve">от 3 часов за 1 визит</w:t>
        <w:br w:type="textWrapping"/>
      </w:r>
      <w:r w:rsidDel="00000000" w:rsidR="00000000" w:rsidRPr="00000000">
        <w:rPr>
          <w:rFonts w:ascii="Times New Roman" w:cs="Times New Roman" w:eastAsia="Times New Roman" w:hAnsi="Times New Roman"/>
          <w:b w:val="1"/>
          <w:sz w:val="27"/>
          <w:szCs w:val="27"/>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7600 руб. </w:t>
            </w:r>
          </w:p>
          <w:p w:rsidR="00000000" w:rsidDel="00000000" w:rsidP="00000000" w:rsidRDefault="00000000" w:rsidRPr="00000000" w14:paraId="000000CC">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380)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9600 руб. </w:t>
            </w:r>
          </w:p>
          <w:p w:rsidR="00000000" w:rsidDel="00000000" w:rsidP="00000000" w:rsidRDefault="00000000" w:rsidRPr="00000000" w14:paraId="000000CE">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480)</w:t>
            </w:r>
            <w:r w:rsidDel="00000000" w:rsidR="00000000" w:rsidRPr="00000000">
              <w:rPr>
                <w:rtl w:val="0"/>
              </w:rPr>
            </w:r>
          </w:p>
        </w:tc>
      </w:tr>
    </w:tbl>
    <w:p w:rsidR="00000000" w:rsidDel="00000000" w:rsidP="00000000" w:rsidRDefault="00000000" w:rsidRPr="00000000" w14:paraId="000000CF">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br w:type="textWrapping"/>
      </w:r>
      <w:r w:rsidDel="00000000" w:rsidR="00000000" w:rsidRPr="00000000">
        <w:rPr>
          <w:rFonts w:ascii="Times New Roman" w:cs="Times New Roman" w:eastAsia="Times New Roman" w:hAnsi="Times New Roman"/>
          <w:sz w:val="27"/>
          <w:szCs w:val="27"/>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2">
      <w:pPr>
        <w:widowControl w:val="1"/>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tabs>
                <w:tab w:val="left" w:pos="735"/>
                <w:tab w:val="center" w:pos="1487"/>
              </w:tabs>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15 200 руб.</w:t>
            </w:r>
          </w:p>
          <w:p w:rsidR="00000000" w:rsidDel="00000000" w:rsidP="00000000" w:rsidRDefault="00000000" w:rsidRPr="00000000" w14:paraId="000000D6">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380)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1"/>
              <w:jc w:val="center"/>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19 200 руб. </w:t>
            </w:r>
          </w:p>
          <w:p w:rsidR="00000000" w:rsidDel="00000000" w:rsidP="00000000" w:rsidRDefault="00000000" w:rsidRPr="00000000" w14:paraId="000000D8">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highlight w:val="white"/>
                <w:rtl w:val="0"/>
              </w:rPr>
              <w:t xml:space="preserve">(цена часа 480)</w:t>
            </w:r>
            <w:r w:rsidDel="00000000" w:rsidR="00000000" w:rsidRPr="00000000">
              <w:rPr>
                <w:rtl w:val="0"/>
              </w:rPr>
            </w:r>
          </w:p>
        </w:tc>
      </w:tr>
    </w:tbl>
    <w:p w:rsidR="00000000" w:rsidDel="00000000" w:rsidP="00000000" w:rsidRDefault="00000000" w:rsidRPr="00000000" w14:paraId="000000D9">
      <w:pPr>
        <w:widowControl w:val="1"/>
        <w:spacing w:after="60" w:lineRule="auto"/>
        <w:ind w:left="72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DA">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НЯНЯ-СПЕЦИАЛИСТ</w:t>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От 1 часа</w:t>
        <w:br w:type="textWrapping"/>
      </w:r>
      <w:r w:rsidDel="00000000" w:rsidR="00000000" w:rsidRPr="00000000">
        <w:rPr>
          <w:rFonts w:ascii="Times New Roman" w:cs="Times New Roman" w:eastAsia="Times New Roman" w:hAnsi="Times New Roman"/>
          <w:b w:val="1"/>
          <w:sz w:val="27"/>
          <w:szCs w:val="27"/>
          <w:rtl w:val="0"/>
        </w:rPr>
        <w:t xml:space="preserve">Тариф «День» с 8.00 до 20.59</w:t>
      </w: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700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shd w:fill="ffffff" w:val="clear"/>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900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r>
    </w:tbl>
    <w:p w:rsidR="00000000" w:rsidDel="00000000" w:rsidP="00000000" w:rsidRDefault="00000000" w:rsidRPr="00000000" w14:paraId="000000E2">
      <w:pPr>
        <w:ind w:right="79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E3">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E4">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E5">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E6">
      <w:pPr>
        <w:shd w:fill="ffffff" w:val="clear"/>
        <w:ind w:left="340" w:firstLine="86.00000000000001"/>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ОНЛАЙН-НЯНЯ</w:t>
      </w:r>
    </w:p>
    <w:p w:rsidR="00000000" w:rsidDel="00000000" w:rsidP="00000000" w:rsidRDefault="00000000" w:rsidRPr="00000000" w14:paraId="000000E7">
      <w:pPr>
        <w:shd w:fill="ffffff" w:val="clear"/>
        <w:ind w:left="340" w:firstLine="86.00000000000001"/>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от 1 часа</w:t>
      </w:r>
    </w:p>
    <w:tbl>
      <w:tblPr>
        <w:tblStyle w:val="Table6"/>
        <w:tblW w:w="7654.000000000001" w:type="dxa"/>
        <w:jc w:val="left"/>
        <w:tblInd w:w="959.0" w:type="dxa"/>
        <w:tblLayout w:type="fixed"/>
        <w:tblLook w:val="0400"/>
      </w:tblPr>
      <w:tblGrid>
        <w:gridCol w:w="2126"/>
        <w:gridCol w:w="2835"/>
        <w:gridCol w:w="2693"/>
        <w:tblGridChange w:id="0">
          <w:tblGrid>
            <w:gridCol w:w="2126"/>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7"/>
                <w:szCs w:val="27"/>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450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550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600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spacing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700</w:t>
            </w:r>
            <w:r w:rsidDel="00000000" w:rsidR="00000000" w:rsidRPr="00000000">
              <w:rPr>
                <w:rFonts w:ascii="Times New Roman" w:cs="Times New Roman" w:eastAsia="Times New Roman" w:hAnsi="Times New Roman"/>
                <w:sz w:val="27"/>
                <w:szCs w:val="27"/>
                <w:highlight w:val="white"/>
                <w:rtl w:val="0"/>
              </w:rPr>
              <w:t xml:space="preserve"> руб.</w:t>
            </w:r>
            <w:r w:rsidDel="00000000" w:rsidR="00000000" w:rsidRPr="00000000">
              <w:rPr>
                <w:rtl w:val="0"/>
              </w:rPr>
            </w:r>
          </w:p>
        </w:tc>
      </w:tr>
    </w:tbl>
    <w:p w:rsidR="00000000" w:rsidDel="00000000" w:rsidP="00000000" w:rsidRDefault="00000000" w:rsidRPr="00000000" w14:paraId="000000F1">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2">
      <w:pPr>
        <w:ind w:left="360" w:right="795" w:firstLine="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НЯНЯ НА ПРАЗДНИКИ</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МАСТЕР КЛАССЫ </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от 1 часа </w:t>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Тариф «День» с 8.00 до 20.59</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0FA">
      <w:pPr>
        <w:ind w:left="360" w:right="795" w:firstLine="0"/>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1 ребенок – 500 рублей </w:t>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0FC">
      <w:pPr>
        <w:widowControl w:val="1"/>
        <w:shd w:fill="ffffff" w:val="clear"/>
        <w:ind w:left="330"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u w:val="single"/>
          <w:rtl w:val="0"/>
        </w:rPr>
        <w:t xml:space="preserve">Игровая зона</w:t>
      </w:r>
      <w:r w:rsidDel="00000000" w:rsidR="00000000" w:rsidRPr="00000000">
        <w:rPr>
          <w:rtl w:val="0"/>
        </w:rPr>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u w:val="single"/>
          <w:rtl w:val="0"/>
        </w:rPr>
        <w:t xml:space="preserve">от 2 часов</w:t>
      </w:r>
      <w:r w:rsidDel="00000000" w:rsidR="00000000" w:rsidRPr="00000000">
        <w:rPr>
          <w:rtl w:val="0"/>
        </w:rPr>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Тариф «День» с 8.00 до 20.59</w:t>
      </w:r>
    </w:p>
    <w:p w:rsidR="00000000" w:rsidDel="00000000" w:rsidP="00000000" w:rsidRDefault="00000000" w:rsidRPr="00000000" w14:paraId="000000FF">
      <w:pPr>
        <w:widowControl w:val="1"/>
        <w:shd w:fill="ffffff" w:val="clear"/>
        <w:ind w:left="330" w:firstLine="75"/>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00">
      <w:pPr>
        <w:widowControl w:val="1"/>
        <w:shd w:fill="ffffff" w:val="clear"/>
        <w:tabs>
          <w:tab w:val="left" w:pos="4050"/>
        </w:tabs>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tab/>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Стоимость 1 часа – 3000 рублей (5 детей – 2 няни).</w:t>
      </w:r>
    </w:p>
    <w:p w:rsidR="00000000" w:rsidDel="00000000" w:rsidP="00000000" w:rsidRDefault="00000000" w:rsidRPr="00000000" w14:paraId="00000102">
      <w:pPr>
        <w:widowControl w:val="1"/>
        <w:shd w:fill="ffffff" w:val="clear"/>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*В случае если количество детей превышает 5 человек – </w:t>
      </w:r>
    </w:p>
    <w:p w:rsidR="00000000" w:rsidDel="00000000" w:rsidP="00000000" w:rsidRDefault="00000000" w:rsidRPr="00000000" w14:paraId="00000104">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доплата 500 рублей/человек.</w:t>
      </w:r>
    </w:p>
    <w:p w:rsidR="00000000" w:rsidDel="00000000" w:rsidP="00000000" w:rsidRDefault="00000000" w:rsidRPr="00000000" w14:paraId="00000105">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06">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07">
      <w:pPr>
        <w:widowControl w:val="1"/>
        <w:spacing w:after="200" w:line="276" w:lineRule="auto"/>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Новогодние цены</w:t>
      </w:r>
    </w:p>
    <w:p w:rsidR="00000000" w:rsidDel="00000000" w:rsidP="00000000" w:rsidRDefault="00000000" w:rsidRPr="00000000" w14:paraId="00000108">
      <w:pPr>
        <w:widowControl w:val="1"/>
        <w:spacing w:after="200" w:line="276"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Дата с  28.12.21  по 09.01.22</w:t>
      </w:r>
    </w:p>
    <w:p w:rsidR="00000000" w:rsidDel="00000000" w:rsidP="00000000" w:rsidRDefault="00000000" w:rsidRPr="00000000" w14:paraId="00000109">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A">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ребенок</w:t>
            </w:r>
          </w:p>
        </w:tc>
        <w:tc>
          <w:tcPr/>
          <w:p w:rsidR="00000000" w:rsidDel="00000000" w:rsidP="00000000" w:rsidRDefault="00000000" w:rsidRPr="00000000" w14:paraId="0000010B">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ребенок</w:t>
            </w:r>
          </w:p>
        </w:tc>
      </w:tr>
      <w:tr>
        <w:trPr>
          <w:cantSplit w:val="0"/>
          <w:tblHeader w:val="0"/>
        </w:trPr>
        <w:tc>
          <w:tcPr/>
          <w:p w:rsidR="00000000" w:rsidDel="00000000" w:rsidP="00000000" w:rsidRDefault="00000000" w:rsidRPr="00000000" w14:paraId="0000010C">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850</w:t>
            </w:r>
          </w:p>
        </w:tc>
        <w:tc>
          <w:tcPr/>
          <w:p w:rsidR="00000000" w:rsidDel="00000000" w:rsidP="00000000" w:rsidRDefault="00000000" w:rsidRPr="00000000" w14:paraId="0000010D">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950</w:t>
            </w:r>
          </w:p>
        </w:tc>
      </w:tr>
    </w:tbl>
    <w:p w:rsidR="00000000" w:rsidDel="00000000" w:rsidP="00000000" w:rsidRDefault="00000000" w:rsidRPr="00000000" w14:paraId="0000010E">
      <w:pPr>
        <w:widowControl w:val="1"/>
        <w:spacing w:after="200" w:line="276"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0">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ребенок</w:t>
            </w:r>
          </w:p>
        </w:tc>
        <w:tc>
          <w:tcPr/>
          <w:p w:rsidR="00000000" w:rsidDel="00000000" w:rsidP="00000000" w:rsidRDefault="00000000" w:rsidRPr="00000000" w14:paraId="00000111">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ребенок</w:t>
            </w:r>
          </w:p>
        </w:tc>
      </w:tr>
      <w:tr>
        <w:trPr>
          <w:cantSplit w:val="0"/>
          <w:tblHeader w:val="0"/>
        </w:trPr>
        <w:tc>
          <w:tcPr/>
          <w:p w:rsidR="00000000" w:rsidDel="00000000" w:rsidP="00000000" w:rsidRDefault="00000000" w:rsidRPr="00000000" w14:paraId="00000112">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1100</w:t>
            </w:r>
          </w:p>
        </w:tc>
        <w:tc>
          <w:tcPr/>
          <w:p w:rsidR="00000000" w:rsidDel="00000000" w:rsidP="00000000" w:rsidRDefault="00000000" w:rsidRPr="00000000" w14:paraId="00000113">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1200</w:t>
            </w:r>
          </w:p>
        </w:tc>
      </w:tr>
    </w:tbl>
    <w:p w:rsidR="00000000" w:rsidDel="00000000" w:rsidP="00000000" w:rsidRDefault="00000000" w:rsidRPr="00000000" w14:paraId="00000114">
      <w:pPr>
        <w:widowControl w:val="1"/>
        <w:spacing w:after="200" w:line="276" w:lineRule="auto"/>
        <w:jc w:val="cente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15">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tl w:val="0"/>
        </w:rPr>
      </w:r>
    </w:p>
    <w:p w:rsidR="00000000" w:rsidDel="00000000" w:rsidP="00000000" w:rsidRDefault="00000000" w:rsidRPr="00000000" w14:paraId="00000116">
      <w:pPr>
        <w:widowControl w:val="1"/>
        <w:spacing w:after="200" w:line="276" w:lineRule="auto"/>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7">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 ребенок</w:t>
            </w:r>
          </w:p>
        </w:tc>
        <w:tc>
          <w:tcPr/>
          <w:p w:rsidR="00000000" w:rsidDel="00000000" w:rsidP="00000000" w:rsidRDefault="00000000" w:rsidRPr="00000000" w14:paraId="00000118">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 ребенок</w:t>
            </w:r>
          </w:p>
        </w:tc>
      </w:tr>
      <w:tr>
        <w:trPr>
          <w:cantSplit w:val="0"/>
          <w:tblHeader w:val="0"/>
        </w:trPr>
        <w:tc>
          <w:tcPr/>
          <w:p w:rsidR="00000000" w:rsidDel="00000000" w:rsidP="00000000" w:rsidRDefault="00000000" w:rsidRPr="00000000" w14:paraId="00000119">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1700</w:t>
            </w:r>
          </w:p>
        </w:tc>
        <w:tc>
          <w:tcPr/>
          <w:p w:rsidR="00000000" w:rsidDel="00000000" w:rsidP="00000000" w:rsidRDefault="00000000" w:rsidRPr="00000000" w14:paraId="0000011A">
            <w:pPr>
              <w:widowControl w:val="1"/>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1900</w:t>
            </w:r>
          </w:p>
        </w:tc>
      </w:tr>
    </w:tbl>
    <w:p w:rsidR="00000000" w:rsidDel="00000000" w:rsidP="00000000" w:rsidRDefault="00000000" w:rsidRPr="00000000" w14:paraId="0000011B">
      <w:pPr>
        <w:widowControl w:val="1"/>
        <w:shd w:fill="ffffff" w:val="clear"/>
        <w:ind w:left="330" w:firstLine="75"/>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1C">
      <w:pPr>
        <w:widowControl w:val="1"/>
        <w:shd w:fill="ffffff" w:val="clear"/>
        <w:ind w:left="330" w:firstLine="75"/>
        <w:jc w:val="center"/>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ОНЛАЙН КУРСЫ ДЛЯ МАМ</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7"/>
          <w:szCs w:val="27"/>
          <w:u w:val="single"/>
        </w:rPr>
      </w:pPr>
      <w:r w:rsidDel="00000000" w:rsidR="00000000" w:rsidRPr="00000000">
        <w:rPr>
          <w:rFonts w:ascii="Times New Roman" w:cs="Times New Roman" w:eastAsia="Times New Roman" w:hAnsi="Times New Roman"/>
          <w:sz w:val="27"/>
          <w:szCs w:val="27"/>
          <w:u w:val="single"/>
          <w:rtl w:val="0"/>
        </w:rPr>
        <w:t xml:space="preserve">Векторный психоанализ – 319 рублей</w:t>
      </w:r>
    </w:p>
    <w:p w:rsidR="00000000" w:rsidDel="00000000" w:rsidP="00000000" w:rsidRDefault="00000000" w:rsidRPr="00000000" w14:paraId="0000011F">
      <w:pPr>
        <w:widowControl w:val="1"/>
        <w:shd w:fill="ffffff" w:val="clear"/>
        <w:ind w:left="330" w:firstLine="75"/>
        <w:rPr>
          <w:rFonts w:ascii="Times New Roman" w:cs="Times New Roman" w:eastAsia="Times New Roman" w:hAnsi="Times New Roman"/>
          <w:sz w:val="27"/>
          <w:szCs w:val="27"/>
          <w:u w:val="single"/>
        </w:rPr>
      </w:pPr>
      <w:r w:rsidDel="00000000" w:rsidR="00000000" w:rsidRPr="00000000">
        <w:rPr>
          <w:rtl w:val="0"/>
        </w:rPr>
      </w:r>
    </w:p>
    <w:p w:rsidR="00000000" w:rsidDel="00000000" w:rsidP="00000000" w:rsidRDefault="00000000" w:rsidRPr="00000000" w14:paraId="00000120">
      <w:pPr>
        <w:widowControl w:val="1"/>
        <w:shd w:fill="ffffff" w:val="clear"/>
        <w:ind w:left="330" w:firstLine="75"/>
        <w:rPr>
          <w:rFonts w:ascii="Times New Roman" w:cs="Times New Roman" w:eastAsia="Times New Roman" w:hAnsi="Times New Roman"/>
          <w:sz w:val="27"/>
          <w:szCs w:val="27"/>
        </w:rPr>
      </w:pPr>
      <w:bookmarkStart w:colFirst="0" w:colLast="0" w:name="_heading=h.gjdgxs" w:id="1"/>
      <w:bookmarkEnd w:id="1"/>
      <w:r w:rsidDel="00000000" w:rsidR="00000000" w:rsidRPr="00000000">
        <w:rPr>
          <w:rFonts w:ascii="Times New Roman" w:cs="Times New Roman" w:eastAsia="Times New Roman" w:hAnsi="Times New Roman"/>
          <w:sz w:val="27"/>
          <w:szCs w:val="27"/>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1">
      <w:pPr>
        <w:widowControl w:val="1"/>
        <w:shd w:fill="ffffff" w:val="clear"/>
        <w:spacing w:line="240" w:lineRule="auto"/>
        <w:ind w:left="330" w:firstLine="75"/>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7"/>
          <w:szCs w:val="27"/>
        </w:rPr>
      </w:pPr>
      <w:r w:rsidDel="00000000" w:rsidR="00000000" w:rsidRPr="00000000">
        <w:rPr>
          <w:rtl w:val="0"/>
        </w:rPr>
      </w:r>
    </w:p>
    <w:sectPr>
      <w:headerReference r:id="rId8" w:type="default"/>
      <w:footerReference r:id="rId9" w:type="default"/>
      <w:pgSz w:h="16838" w:w="11906" w:orient="portrait"/>
      <w:pgMar w:bottom="568" w:top="568"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qFormat w:val="1"/>
    <w:pPr>
      <w:keepNext w:val="1"/>
      <w:keepLines w:val="1"/>
      <w:spacing w:after="120" w:before="480" w:line="100" w:lineRule="atLeast"/>
    </w:pPr>
    <w:rPr>
      <w:b w:val="1"/>
      <w:sz w:val="48"/>
      <w:szCs w:val="48"/>
    </w:rPr>
  </w:style>
  <w:style w:type="paragraph" w:styleId="2">
    <w:name w:val="heading 2"/>
    <w:basedOn w:val="10"/>
    <w:next w:val="a0"/>
    <w:qFormat w:val="1"/>
    <w:pPr>
      <w:keepNext w:val="1"/>
      <w:keepLines w:val="1"/>
      <w:spacing w:after="80" w:before="360" w:line="100" w:lineRule="atLeast"/>
      <w:outlineLvl w:val="1"/>
    </w:pPr>
    <w:rPr>
      <w:b w:val="1"/>
      <w:sz w:val="36"/>
      <w:szCs w:val="36"/>
    </w:rPr>
  </w:style>
  <w:style w:type="paragraph" w:styleId="3">
    <w:name w:val="heading 3"/>
    <w:basedOn w:val="10"/>
    <w:next w:val="a0"/>
    <w:qFormat w:val="1"/>
    <w:pPr>
      <w:keepNext w:val="1"/>
      <w:keepLines w:val="1"/>
      <w:spacing w:after="80" w:before="280" w:line="100" w:lineRule="atLeast"/>
      <w:outlineLvl w:val="2"/>
    </w:pPr>
    <w:rPr>
      <w:b w:val="1"/>
      <w:sz w:val="28"/>
      <w:szCs w:val="28"/>
    </w:rPr>
  </w:style>
  <w:style w:type="paragraph" w:styleId="4">
    <w:name w:val="heading 4"/>
    <w:basedOn w:val="10"/>
    <w:next w:val="a0"/>
    <w:qFormat w:val="1"/>
    <w:pPr>
      <w:keepNext w:val="1"/>
      <w:keepLines w:val="1"/>
      <w:spacing w:after="40" w:before="240" w:line="100" w:lineRule="atLeast"/>
      <w:outlineLvl w:val="3"/>
    </w:pPr>
    <w:rPr>
      <w:b w:val="1"/>
      <w:sz w:val="24"/>
      <w:szCs w:val="24"/>
    </w:rPr>
  </w:style>
  <w:style w:type="paragraph" w:styleId="5">
    <w:name w:val="heading 5"/>
    <w:basedOn w:val="10"/>
    <w:next w:val="a0"/>
    <w:qFormat w:val="1"/>
    <w:pPr>
      <w:keepNext w:val="1"/>
      <w:keepLines w:val="1"/>
      <w:spacing w:after="40" w:before="220" w:line="100" w:lineRule="atLeast"/>
      <w:outlineLvl w:val="4"/>
    </w:pPr>
    <w:rPr>
      <w:b w:val="1"/>
    </w:rPr>
  </w:style>
  <w:style w:type="paragraph" w:styleId="6">
    <w:name w:val="heading 6"/>
    <w:basedOn w:val="10"/>
    <w:next w:val="a0"/>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PeSlJumEJ3Zh+0NTC8D9BC2bg==">AMUW2mWAjx4KkL2C6PcK2I5DaIw1JBBdDT8xLuAZiFUKWdXDzJVQ5zuDSzmKBRBy9IiLf6zDJdBGNxwaBGQN1kZe0CJLxRG67NbUQQTHi84b3xWiAIZvdlPHZfemdpIpwvQfsydB1KhQ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2021-06-28T20:24:00Z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