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numPr>
          <w:ilvl w:val="3"/>
          <w:numId w:val="2"/>
        </w:numPr>
        <w:pBdr>
          <w:top w:space="0" w:sz="0" w:val="nil"/>
          <w:left w:space="0" w:sz="0" w:val="nil"/>
          <w:bottom w:space="0" w:sz="0" w:val="nil"/>
          <w:right w:space="0" w:sz="0" w:val="nil"/>
          <w:between w:space="0" w:sz="0" w:val="nil"/>
        </w:pBdr>
        <w:spacing w:after="40" w:before="240" w:line="240" w:lineRule="auto"/>
        <w:ind w:left="0" w:firstLine="0"/>
        <w:jc w:val="center"/>
        <w:rPr>
          <w:b w:val="1"/>
          <w:color w:val="000000"/>
          <w:sz w:val="24"/>
          <w:szCs w:val="24"/>
        </w:rPr>
      </w:pPr>
      <w:r w:rsidDel="00000000" w:rsidR="00000000" w:rsidRPr="00000000">
        <w:rPr>
          <w:b w:val="1"/>
          <w:color w:val="000000"/>
          <w:sz w:val="24"/>
          <w:szCs w:val="24"/>
          <w:rtl w:val="0"/>
        </w:rPr>
        <w:t xml:space="preserve">Договор-оферта на оказание услуг по уходу за ребенком</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rtl w:val="0"/>
        </w:rPr>
        <w:t xml:space="preserve">редакция от</w:t>
      </w:r>
      <w:r w:rsidDel="00000000" w:rsidR="00000000" w:rsidRPr="00000000">
        <w:rPr>
          <w:rFonts w:ascii="Times New Roman" w:cs="Times New Roman" w:eastAsia="Times New Roman" w:hAnsi="Times New Roman"/>
          <w:rtl w:val="0"/>
        </w:rPr>
        <w:t xml:space="preserve"> 15.07</w:t>
      </w:r>
      <w:r w:rsidDel="00000000" w:rsidR="00000000" w:rsidRPr="00000000">
        <w:rPr>
          <w:rFonts w:ascii="Times New Roman" w:cs="Times New Roman" w:eastAsia="Times New Roman" w:hAnsi="Times New Roman"/>
          <w:color w:val="000000"/>
          <w:rtl w:val="0"/>
        </w:rPr>
        <w:t xml:space="preserve">.202</w:t>
      </w:r>
      <w:r w:rsidDel="00000000" w:rsidR="00000000" w:rsidRPr="00000000">
        <w:rPr>
          <w:rFonts w:ascii="Times New Roman" w:cs="Times New Roman" w:eastAsia="Times New Roman" w:hAnsi="Times New Roman"/>
          <w:rtl w:val="0"/>
        </w:rPr>
        <w:t xml:space="preserve">1</w:t>
      </w:r>
      <w:r w:rsidDel="00000000" w:rsidR="00000000" w:rsidRPr="00000000">
        <w:rPr>
          <w:rFonts w:ascii="Times New Roman" w:cs="Times New Roman" w:eastAsia="Times New Roman" w:hAnsi="Times New Roman"/>
          <w:color w:val="000000"/>
          <w:rtl w:val="0"/>
        </w:rPr>
        <w:t xml:space="preserve">г.</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spacing w:line="240" w:lineRule="auto"/>
        <w:ind w:left="502" w:hanging="36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Общие положения</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line="240" w:lineRule="auto"/>
        <w:ind w:left="502" w:firstLine="0"/>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Внимательно ознакомьтесь с текстом публичной оферты, и, если вы не согласны с каким-либо пунктом оферты, Вам предлагается отказаться от использования Услуг, предоставляемых  </w:t>
      </w:r>
      <w:r w:rsidDel="00000000" w:rsidR="00000000" w:rsidRPr="00000000">
        <w:rPr>
          <w:rFonts w:ascii="Times New Roman" w:cs="Times New Roman" w:eastAsia="Times New Roman" w:hAnsi="Times New Roman"/>
          <w:sz w:val="28"/>
          <w:szCs w:val="28"/>
          <w:rtl w:val="0"/>
        </w:rPr>
        <w:t xml:space="preserve"> 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1.1. Настоящий публичный договор (далее – «Оферта» или «Договор») представляет собой официальное предложение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далее именуемое «Исполнитель» на оказание услуг по уходу за ребенком. Перечень услуг приведен в приложении № 1 к настоящему договору – Прейскуранте услуг.</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1.2. В соответствии с п.2 ст. 437 ГК РФ данный документ является публичной Офертой и в случае принятия изложенных ниже условий и оплаты услуг Исполнителя лицо, осуществившее Акцепт настоящей Оферты, становится Заказчиком. В соответствии с   ч.1 ст.438 ГК РФ Акцепт должен быть полным и безоговорочным.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1.3. В соответствии с ч. 3 статьи 438 ГК РФ совершение лицом, получившим оферту, в срок, установленный для ее акцепта, действий по выполнению указанных в ней условий договора считается акцептом.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1.4. Для целей  настоящей оферты термины и определения в единственном числе относятся также и к терминам и определениям во множественном числе.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1.5. Условия настоящей оферты действуют для интернет-сайта и Мобильного приложения, если иное прямо не предусмотрено настоящей офертой.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2.Определения и термины</w:t>
      </w: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Оферта – настоящий публичный договор оказания услуг по уходу за детьми.</w:t>
      </w: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Акцепт оферты – полное и безоговорочное принятие оферты путем осуществления Заказчиком действия по перечислению денежных средств на расчетный счет Исполнителя.</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Уход за ребенком — присмотр сотрудником Исполнителя за ребенком Заказчика при непосредственном присутствии данного сотрудника в месте нахождения ребенка либо организация досуга ребенка онлайн (удаленно) без непосредственного присутствия сотрудника исполнителя.</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Договор на оказание услуг по уходу за ребенком – договор между Заказчиком  и Исполнителем на оказание услуг по уходу за ребенком. </w:t>
      </w: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Услуга – перечень наименований ассортимента, представленный на официальном интернет-сайте. </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Форма заявки  -  совокупность элементов, позволяющих Заказчику ввести и отправить на интернет-сайте или через Мобильное приложение, заблаговременно заявленное в письменной форме намерение, желание Заказчика приобрести, получить необходимые ему услуги.</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 – отдельные позиции из ассортиментного перечня Услуг, указанные Заказчиком при оформлении заявки на интернет-сайте или через Мобильное приложение и оплаченные на расчетный счет предоставляемых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Мобильное приложение – программное обеспечение, предназначенное для работы на смартфонах, планшетах и других мобильных приложениях.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Сайт – интернет сайт: </w:t>
      </w:r>
      <w:hyperlink r:id="rId7">
        <w:r w:rsidDel="00000000" w:rsidR="00000000" w:rsidRPr="00000000">
          <w:rPr>
            <w:rFonts w:ascii="Times New Roman" w:cs="Times New Roman" w:eastAsia="Times New Roman" w:hAnsi="Times New Roman"/>
            <w:color w:val="0000ff"/>
            <w:sz w:val="28"/>
            <w:szCs w:val="28"/>
            <w:rtl w:val="0"/>
          </w:rPr>
          <w:t xml:space="preserve">www.http://nanana4ac.ru</w:t>
        </w:r>
      </w:hyperlink>
      <w:r w:rsidDel="00000000" w:rsidR="00000000" w:rsidRPr="00000000">
        <w:rPr>
          <w:rFonts w:ascii="Times New Roman" w:cs="Times New Roman" w:eastAsia="Times New Roman" w:hAnsi="Times New Roman"/>
          <w:color w:val="000000"/>
          <w:sz w:val="28"/>
          <w:szCs w:val="28"/>
          <w:rtl w:val="0"/>
        </w:rPr>
        <w:t xml:space="preserv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Заказчик – лицо, осуществившее акцепт оферты на изложенных в ней условиях.</w:t>
      </w: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 </w:t>
      </w:r>
      <w:r w:rsidDel="00000000" w:rsidR="00000000" w:rsidRPr="00000000">
        <w:rPr>
          <w:rFonts w:ascii="Times New Roman" w:cs="Times New Roman" w:eastAsia="Times New Roman" w:hAnsi="Times New Roman"/>
          <w:sz w:val="28"/>
          <w:szCs w:val="28"/>
          <w:rtl w:val="0"/>
        </w:rPr>
        <w:t xml:space="preserve">ИП Чецкая Ирина Владимировна (ОГРН: 320631300076003, ИНН 632146965580</w:t>
      </w:r>
      <w:r w:rsidDel="00000000" w:rsidR="00000000" w:rsidRPr="00000000">
        <w:rPr>
          <w:rFonts w:ascii="Times New Roman" w:cs="Times New Roman" w:eastAsia="Times New Roman" w:hAnsi="Times New Roman"/>
          <w:color w:val="000000"/>
          <w:sz w:val="28"/>
          <w:szCs w:val="28"/>
          <w:rtl w:val="0"/>
        </w:rPr>
        <w:t xml:space="preserve">), предоставляющее услугу по уходу за ребенком Заказчику на условиях, изложенных в настоящем договоре.</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Прейскурант – действующий систематизированный перечень услуг Исполнителя с ценами, публикуемый на Интернет-ресурсе по адресу www.http://nanana4ac.ru и приведенный в Приложении № 1 к настоящей оферте.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Абонемент – заранее приобретенное, полученное право пользоваться в течение фиксированного срока услугами, документ, удостоверяющий указанное право.</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ffffff" w:val="clear"/>
        <w:spacing w:line="240" w:lineRule="auto"/>
        <w:ind w:left="113" w:firstLine="454.00000000000006"/>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Активация абонемента – начало срока действия абонемента со дня оплаты.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«День» -  время оказание услуги с 8.00 до 20.59. </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«Ночь» - время оказание услуги с 21.00 до 07.59. </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Тариф «Круглосуточно» - время оказание услуги с 00.00 до 23.59.</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Платная отмена -  отказ от услуги введенной и отправленной в Форме заявки на интернет-сайте или через Мобильное приложение менее чем за 24 часа до начала оказания услуги.  </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3.Предмет оферты</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3.1. Предметом настоящей оферты является оказание Заказчику услуг по уходу за ребенком в соответствии с условиями настоящей оферты и текущим прейскурантом услуг Исполнителя.</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Перечень оказываемых услуг приведен в Приложении № 1, которое является неотъемлемой частью настоящей оферты.</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w:t>
      </w: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4.Условия оказания услуги</w:t>
      </w: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 Исполнитель имеет право в любой момент изменять Прейскурант (Приложение № 1) и условия настоящей публичной оферты в одностороннем порядке без предварительного согласования с Заказчиком, обеспечивая при этом публикацию измененных условий на Интернет-ресурсе по адресу www.http://nanana4ac.ru не менее чем за один день до их ввода в действие.    </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4.2. Оказание услуг предоставляются в полном объеме при условии их 100% предоплаты Заказчиком, по реквизитам указанным Исполнителем.      </w:t>
      </w: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4.3. Ознакомившись с прейскурантом услуг Исполнителя и текстом настоящей публичной оферты, Заказчик формирует на сайте www.http://nanana4ac.ru электронную заявку с указанием конкретного количества часов, необходимого для ухода за ребенком.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4.4. При оформлении Заказа, путем заполнения Формы Заявки на интернет-сайте Заказчик обязуется предоставить следующую регистрационную информацию о себе:</w:t>
      </w: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ФИО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контактный телефон</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электронной почты</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color w:val="000000"/>
          <w:sz w:val="28"/>
          <w:szCs w:val="28"/>
          <w:rtl w:val="0"/>
        </w:rPr>
        <w:t xml:space="preserve">•</w:t>
      </w:r>
      <w:r w:rsidDel="00000000" w:rsidR="00000000" w:rsidRPr="00000000">
        <w:rPr>
          <w:rFonts w:ascii="Times New Roman" w:cs="Times New Roman" w:eastAsia="Times New Roman" w:hAnsi="Times New Roman"/>
          <w:color w:val="000000"/>
          <w:sz w:val="28"/>
          <w:szCs w:val="28"/>
          <w:rtl w:val="0"/>
        </w:rPr>
        <w:t xml:space="preserve"> город проживания</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фамилия и имя ребенка</w:t>
      </w: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рождения ребенка</w:t>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адрес Заказа либо адрес скайпа</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дата Заказа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время начала и окончания Заказа </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особенности ребенка. </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4.5. При оформлении Заказа, путем заполнения Формы Заявки через Мобильное приложение или Интернет-сайт Заказчик обязуется предоставить информацию, указанную в п. 4.4. настоящего Договора. Принятие Заказчиком условий настоящего Договора осуществляется посредством внесения Заказчиком соответствующих данных в регистрационную форму на Интернет-сайте или при оформлении Заказа через Мобильное приложение </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4.6. На основании полученной заявки Исполнитель выставляет Заказчику счет (квитанцию) на оплату выбранной услуги в электронном виде. </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4.7. Заказчик перечисляет денежные средства по реквизитам указанным Исполнителем.  </w:t>
      </w: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4.8. После проведения Заказчиком оплаты выставленного счета и зачисления денежных средств на расчетный счет Исполнителя, договор Оферты вступает в силу. </w:t>
      </w: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4.9.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для ухода за ребенком назначается Исполнителем самостоятельно, при наличии свободных сотрудников в смене. В случае занятости или болезни выбранного сотрудника, услуга будет оказана в полном объеме свободным сотрудником в смене.  Если Заказчик приобретает абонемент и формирует электронные заявки по графику согласованному с Исполнителем, то за данной семьей крепятся гарантированно 2-3 сотрудника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4.10. По телефону, указанному Заказчиком в электронной заявке, сотрудник </w:t>
      </w:r>
      <w:r w:rsidDel="00000000" w:rsidR="00000000" w:rsidRPr="00000000">
        <w:rPr>
          <w:rFonts w:ascii="Times New Roman" w:cs="Times New Roman" w:eastAsia="Times New Roman" w:hAnsi="Times New Roman"/>
          <w:sz w:val="28"/>
          <w:szCs w:val="28"/>
          <w:rtl w:val="0"/>
        </w:rPr>
        <w:t xml:space="preserve">ИП Чецкая Ирина Владимировна</w:t>
      </w:r>
      <w:r w:rsidDel="00000000" w:rsidR="00000000" w:rsidRPr="00000000">
        <w:rPr>
          <w:rFonts w:ascii="Times New Roman" w:cs="Times New Roman" w:eastAsia="Times New Roman" w:hAnsi="Times New Roman"/>
          <w:color w:val="000000"/>
          <w:sz w:val="28"/>
          <w:szCs w:val="28"/>
          <w:rtl w:val="0"/>
        </w:rPr>
        <w:t xml:space="preserve"> связывается с Заказчиком для конкретизации дальнейших действий. </w:t>
      </w: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 Исполнитель обеспечивает предоставление услуг Заказчику в количестве часов, соответствующих его заявке с момента акцепта оферты, в том числе обеспечивает выполнение своими сотрудниками, непосредственно направленными по заявке следующих услуг:</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 смена одежды, гигиенические процедуры, купание, смена подгузников, и пр.; </w:t>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4.11.2.  соблюдение режима дня; </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4.11.3.  своевременный уход на сон; </w:t>
      </w: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4.11.4.  кормление ребенка, разогрев пищи;   </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4.11.5.  прогулки на свежем воздухе; </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4.11.6.  сопровождение ребенка в места или учреждения по согласованию с Заказчиком;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4.11.7. обеспечение безопасности жизни и здоровья ребенка;</w:t>
      </w: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4.11.8.  расширение кругозора ребенка согласно установкам его семьи, различные развивающие и подвижные игры с ним, чтение книг, прослушивание музыкальных композиций, рисование, пение, танцы и пр., исходя из пожеланий Заказчика;</w:t>
      </w: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4.11.9. организация досуга ребенка;</w:t>
      </w: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4.11.10. проведение игр с ребенком;</w:t>
      </w: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4.11.11. развлечение ребенка.</w:t>
      </w:r>
      <w:r w:rsidDel="00000000" w:rsidR="00000000" w:rsidRPr="00000000">
        <w:rPr>
          <w:rtl w:val="0"/>
        </w:rPr>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4.11.12. При уходе за ребенком онлайн Исполнитель обеспечивает предоставление услуг, предусмотренных только пунктами 4.11.8.-4.11.11. настоящей Оферты.</w:t>
      </w: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4.12. Посредством Акцепта оферты Заказчик дает согласие Исполнителю на обнародование и использование своего изображения (в том числе фотоизображения) и/или изображения своих детей, законным представителем которых он является. Исполнитель имеет право обнародовать и в дальнейшем использовать изображение Заказчика и/или его детей полностью или фрагментарно: воспроизводить, распространять путем продажи или иного отчуждения оригинала изображения или экземпляров, осуществлять публичный показ, импортировать оригинал или экземпляры изображения в целях распространения, сдавать в прокат оригинал или экземпляры произведения, сообщать в эфир и по кабелю, перерабатывать, доводить до общего сведения. Исполнитель обязуется не использовать изображение Заказчика и/или его детей способами, порочащими его (ее/их) честь, достоинство и деловую репутацию.</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4.13. Обеспечение Исполнителем приема каких-либо лекарств ребенком Заказчика возможно путем направления Заказчиком сотруднику Исполнителя, непосредственно осуществляющему присмотр и уход за ребенком Заказчика, посредством СМС-сообщения или сообщения в мессенджере наименования лекарств, дозировки и порядка их приема. Данная услуга является правом, а не обязанностью Исполнителя. Наличие необходимых лекарств в месте оказания Услуги и доведение информации об их месте нахождения до сотрудника Исполнителя, непосредственно осуществляющему присмотр и уход за ребенком Заказчика, обеспечивается и осуществляется Заказчиком.  При уходе за ребенком онлайн услуга, предусмотренная настоящим пунктом, не может быть предоставлена.</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4.14. Исполнитель вправе отказаться от оказания Услуги в любой момент, если выяснит, что оказание Услуги может привести к заболеванию Исполнителя и/или сотрудника Исполнителя, уведомив об этом Заказчика любым доступным способом. Оплата стоимости Услуги в таком случае осуществляется по договоренности сторон.</w:t>
      </w: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sz w:val="28"/>
          <w:szCs w:val="28"/>
          <w:rtl w:val="0"/>
        </w:rPr>
        <w:t xml:space="preserve">4.15. Заказчик вправе отказаться от исполнения настоящей Оферты в любое время при условии оплаты Исполнителю фактически понесенных им расходов, связанных с исполнением обязательств по данной Оферте. При этом ранее уплаченные Заказчиком денежные средства  возвращаются ему Исполнителем либо, по усмотрению Заказчика, остаются у Исполнителя для оплаты будущих Заказов Заказчика.</w:t>
      </w: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ffffff" w:val="clear"/>
        <w:spacing w:line="240" w:lineRule="auto"/>
        <w:ind w:left="1050"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5.Обязанности Исполнителя</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3">
      <w:pPr>
        <w:numPr>
          <w:ilvl w:val="1"/>
          <w:numId w:val="5"/>
        </w:num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осуществлении ухода за ребенком Исполнитель обязуется:</w:t>
      </w: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добросовестно выполнять все условия настоящего Договора в течение всего срока, указанного в заявке;</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иметь аккуратный и опрятный внешний вид;</w:t>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иметь вредных привычек: курение, распитие спиртных, в том числе легких алкогольных напитков; </w:t>
      </w: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конфиденциальность сведений о личной жизни Заказчика и его семьи (не обсуждать с кем-либо внутренний уклад семьи, содержимое квартиры, распространять сведения личного порядка и т.п.);</w:t>
      </w: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находясь в квартире Заказчика не предоставлять информацию по телефону или лично третьим лицам, не открывать входную дверь третьим лицам;</w:t>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 случае возникновения непредвиденных ситуаций незамедлительно связываться по указанному Заказчиком в заявке телефону для получения соответствующих инструкций;</w:t>
      </w: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отлучаться от ребенка, в т.ч. во время сна или прогулки, либо не отлучаться от устройства, через которое осуществляется онлайн-взаимодействие с ребенком при уходе за ребенком онлайн;</w:t>
      </w: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заниматься личными делами во время исполнения работы;</w:t>
      </w: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делать копии ключей от квартиры, не отдавать их третьим лицам и вернуть ключи от квартиры по первому требованию Заказчика;</w:t>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во время предоставления услуг быть на связи по своему мобильному телефону; </w:t>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предоставить установленным образом оформленную медицинскую книжку (или соответствующие для ее оформления медицинские справки);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при необходимости оказать первую медицинскую помощь ребенку и незамедлительно сообщать Заказчику о любых недомоганиях и травмах ребенка;</w:t>
      </w: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не применять жестокие и грубые формы обращения с ребенком, физические формы наказания: не бить ребенка, не кричать на ребенка, не оставлять без присмотра и на попечение третьих лиц; </w:t>
      </w: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приступать к исполнению работы в случае заболевания или недомогания; </w:t>
      </w: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давать лекарства, еду, напитки без согласования с Заказчиком;   </w:t>
      </w:r>
      <w:r w:rsidDel="00000000" w:rsidR="00000000" w:rsidRPr="00000000">
        <w:rPr>
          <w:rtl w:val="0"/>
        </w:rPr>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не просматривать телевизионные программы, не согласованные с Заказчиком;</w:t>
      </w: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ffffff" w:val="clear"/>
        <w:spacing w:line="192"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ffffff" w:val="clear"/>
        <w:spacing w:line="192"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предупредить Заказчика об отказе от исполнения услуги не менее чем за 24 часа  до начала ее оказания.                                                                                                                                                    </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6.Обязанности Заказчика</w:t>
      </w: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Заполнить Заказ, путем заполнения Формы заявки в электронном виде, указанной на сайте и Мобильном приложении.</w:t>
      </w: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своевременно и в полном объеме оплачивать услуги Исполнителя;</w:t>
      </w: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 соблюдать оговоренные время и условия работы;  </w:t>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  - организовать труд Исполнителя, создать условия для безопасного труда, в том числе обеспечить отсутствие заболеваний, которыми может быть заражен сотрудник Исполнителя при оказании Услуги, у Заказчика, ребенка Заказчика и иных лиц, присутствующих в месте оказания Услуги. </w:t>
      </w: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7.Оплата услуг</w:t>
      </w: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7.1. В случае если количество часов, указанное Заказчиком в электронной заявке, оказалось недостаточным для полного оказания услуг, Заказчик перечисляет денежные средства на расчетный счет Исполнителя за дополнительные часы оказания услуг в соответствии с прейскурантом услуг.</w:t>
      </w:r>
      <w:r w:rsidDel="00000000" w:rsidR="00000000" w:rsidRPr="00000000">
        <w:rPr>
          <w:rtl w:val="0"/>
        </w:rPr>
      </w:r>
    </w:p>
    <w:p w:rsidR="00000000" w:rsidDel="00000000" w:rsidP="00000000" w:rsidRDefault="00000000" w:rsidRPr="00000000" w14:paraId="00000081">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7.2. Минимальный срок оказания услуг составляет 1 час (разовое посещение) и 3 часа и 5 часов (абонементы) и 2 часа (игровая зона).  В случае фактического оказания услуги в период времени менее 1 часа (разовое посещение) и 3 часа и 5 часов (абонементы) и 2 часа (игровая зона).  Увеличение срока оказания услуги более чем на 10 минут тарифицируется как за час. </w:t>
      </w:r>
    </w:p>
    <w:p w:rsidR="00000000" w:rsidDel="00000000" w:rsidP="00000000" w:rsidRDefault="00000000" w:rsidRPr="00000000" w14:paraId="00000082">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 случае оформление Заказа, время которого попадает на тариф «День» (08.00 до 20.59)  и «Ночь» (21.00 до 07.59, то оплата производится за целый час в тарифе «День» и целый час в тарифе «Ночь». Например: если заявка оформлена на время с 20:30 до 21:30, оплата производится с 20:30 до 20:59 за целый часа тарифа «День» и с 21:00 до 21:30 за целый час тарифа «Ночь».  </w:t>
      </w:r>
    </w:p>
    <w:p w:rsidR="00000000" w:rsidDel="00000000" w:rsidP="00000000" w:rsidRDefault="00000000" w:rsidRPr="00000000" w14:paraId="00000083">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Оплата производится строго прейскуранта цен (приложение №1),  согласно выбранного Заказчиком тарифа.  Подробные финансовые и иные условия, а также подробности расчетов по  каждому тарифу указаны в приложении № 1 под  каждым тарифом. </w:t>
      </w:r>
    </w:p>
    <w:p w:rsidR="00000000" w:rsidDel="00000000" w:rsidP="00000000" w:rsidRDefault="00000000" w:rsidRPr="00000000" w14:paraId="00000084">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7.3. Срок действия абонемента и особые условия: - абонемент (20 часов «от 3 часов» и 20 часов «от 5 часов») по тарифу «День».</w:t>
      </w:r>
    </w:p>
    <w:p w:rsidR="00000000" w:rsidDel="00000000" w:rsidP="00000000" w:rsidRDefault="00000000" w:rsidRPr="00000000" w14:paraId="00000085">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86">
      <w:pPr>
        <w:widowControl w:val="1"/>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3 часов» 20 часов,  действителен в течение 30 дней со дня покупки. Минимальный срок оказания Заказа составляет 3 часа.  Заказ только с 08.00 до 20.59.</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 абонемент «от 5 часов» 20 часов ,  действителен в течение 30 дней со дня покупки. Минимальный срок оказания Заказа составляет 5 часов.  Заказ только с 08.00 до 20.59.</w:t>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ffffff" w:val="clear"/>
        <w:spacing w:line="240" w:lineRule="auto"/>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 «Путешествие» действителен в течение срока Заказа. Заказ  оказывается в будние, выходные и праздничные дни с 00.00 до 23.59. Минимальное срок оказания Заказа составляет 5 суток, рабочее время – 8 часов, при составлении графика на весь период Заказа (поездки). Увеличение срока Заказа более чем на 3 часа, тарифицируется, как за 1 сутки. Дополнительно оплачивается: проезд, проживание и 3-х разовое питание.</w:t>
      </w:r>
      <w:r w:rsidDel="00000000" w:rsidR="00000000" w:rsidRPr="00000000">
        <w:rPr>
          <w:rtl w:val="0"/>
        </w:rPr>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При желании Заказчика, возможно, добавить дополнительные часы (рабочее время)  по абонементу, которые будут, оплачиваются Заказчиком дополнительно. Исходя из расчета  стоимости 1 (одного) часа.</w:t>
      </w: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Абонементы можно приобрести в любой день месяца, количество покупок в месяц не ограничено. </w:t>
      </w:r>
      <w:r w:rsidDel="00000000" w:rsidR="00000000" w:rsidRPr="00000000">
        <w:rPr>
          <w:rtl w:val="0"/>
        </w:rPr>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7.4. Заказчик имеет право перенести время начала заказа или отменить заказ, уведомив об этом Исполнителя не позднее, чем за 24 часа до начала оказания услуги. Заказ может быть перенесен на выбранную дату Заказчиком, только при условии наличия свободных сотрудников в смене на указанную дату.  </w:t>
      </w: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7.5. Исполнитель имеет право перенести время начала заказа или отменить заказ, уведомив об этом Заказчика не позднее, чем за 24 часа до начала оказания услуги. В случае переноса или отмены Заказа менее чем за 24 часа до его начала Исполнитель оставляет  денежные средства на личном счету Заказчика и предоставляет услугу на другую выбранную дату Заказчиком.</w:t>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Исполнитель предоставляет Заказчику дополнительный бесплатный 1 час (Тариф «День» с 08.00 до 20.59) к следующей заявке.</w:t>
      </w: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7.6. Срок исполнения Заказа зависит от Заказчика и времени, необходимого на обработку Заказа. Срок исполнения Заказа в исключительных случаях может быть оговорен с Заказчиком  индивидуально в зависимости от характеристик и количества заказанных Услуг. </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Заказ может быть перенесен на выбранную дату Заказчиком, только при условии наличия свободных сотрудников в смене на указанную дату.</w:t>
      </w: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7.7. В случае успешного выполнения Работ и отсутствия обоснованных претензий Клиента, заказ считается выполненным. </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7.8.  В случае предоставления Заказчиком недостоверной информации  его контактных данных Исполнитель за ненадлежащее исполнение Заказа ответственности не несет.</w:t>
      </w: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7.9. Оплата Заказчиком самостоятельно оформленного на интернет-сайте Заказа или  означает согласие Заказчика с условиями настоящего Договора. День оплаты Заказа является датой заключения Договора о предоставлении услуг по уходу за ребенком.</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7.10. Письменным требованием Заказчика о подписании бумажного экземпляра настоящей оферты считается доставка в офис Исполнителя подписанной Заказчиком в двух экземплярах печатной версии настоящей Оферты, содержащей реквизиты Заказчика Адрес для отправки: </w:t>
      </w:r>
      <w:r w:rsidDel="00000000" w:rsidR="00000000" w:rsidRPr="00000000">
        <w:rPr>
          <w:rFonts w:ascii="Times New Roman" w:cs="Times New Roman" w:eastAsia="Times New Roman" w:hAnsi="Times New Roman"/>
          <w:sz w:val="28"/>
          <w:szCs w:val="28"/>
          <w:rtl w:val="0"/>
        </w:rPr>
        <w:t xml:space="preserve"> 445039, Самарская область , г. Тольятти, ул. Автостроителей 78, кв.195.</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8.Транспорт</w:t>
      </w: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8.1. При оформлении заказа на тариф «День» (с 08-00 до 20-59), </w:t>
      </w:r>
      <w:r w:rsidDel="00000000" w:rsidR="00000000" w:rsidRPr="00000000">
        <w:rPr>
          <w:rFonts w:ascii="Times New Roman" w:cs="Times New Roman" w:eastAsia="Times New Roman" w:hAnsi="Times New Roman"/>
          <w:sz w:val="28"/>
          <w:szCs w:val="28"/>
          <w:rtl w:val="0"/>
        </w:rPr>
        <w:t xml:space="preserve">и в пределах транспортной развязки г. Москвы, в случае если расстояние от адреса Заказчика, указанного в его заявке до ближайшей остановки общественного транспорта составляет более 700 метров, то Заказчик оплачивает такси Исполнителю в обе стороны до транспортной развязки.  Также такси оплачивается в случае оказания услуги за пределами г. Москвы  (пригород).  </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8.2.  При оформлении заказа на тариф «Ночь» (с 21:00 до 07:59), </w:t>
      </w:r>
      <w:r w:rsidDel="00000000" w:rsidR="00000000" w:rsidRPr="00000000">
        <w:rPr>
          <w:rFonts w:ascii="Times New Roman" w:cs="Times New Roman" w:eastAsia="Times New Roman" w:hAnsi="Times New Roman"/>
          <w:sz w:val="28"/>
          <w:szCs w:val="28"/>
          <w:rtl w:val="0"/>
        </w:rPr>
        <w:t xml:space="preserve">на тариф «День» (если температура на улице ниже -25С),</w:t>
      </w:r>
      <w:r w:rsidDel="00000000" w:rsidR="00000000" w:rsidRPr="00000000">
        <w:rPr>
          <w:rFonts w:ascii="Times New Roman" w:cs="Times New Roman" w:eastAsia="Times New Roman" w:hAnsi="Times New Roman"/>
          <w:color w:val="000000"/>
          <w:sz w:val="28"/>
          <w:szCs w:val="28"/>
          <w:rtl w:val="0"/>
        </w:rPr>
        <w:t xml:space="preserve"> дополнительно оплачивается такси в обе стороны сотруднику, не смотря на отдаленность оказание услуги и расстояние до ближайшей остановки общественного транспорта.</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8.3. При уходе за ребенком онлайн транспорт, предусмотренный пунктами 8.1. и 8.2. настоящей Оферты, Заказчиком не оплачивается.</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ffffff" w:val="clear"/>
        <w:spacing w:line="240" w:lineRule="auto"/>
        <w:ind w:left="142" w:firstLine="0"/>
        <w:jc w:val="center"/>
        <w:rPr>
          <w:color w:val="000000"/>
        </w:rPr>
      </w:pPr>
      <w:r w:rsidDel="00000000" w:rsidR="00000000" w:rsidRPr="00000000">
        <w:rPr>
          <w:rFonts w:ascii="Times New Roman" w:cs="Times New Roman" w:eastAsia="Times New Roman" w:hAnsi="Times New Roman"/>
          <w:color w:val="000000"/>
          <w:sz w:val="28"/>
          <w:szCs w:val="28"/>
          <w:rtl w:val="0"/>
        </w:rPr>
        <w:t xml:space="preserve">9.Ответственность</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9.1. Исполнитель не несет ответственности за нарушение условий договора оферты, если такое нарушение вызвано действием обстоятельств непреодолимой силы (форс-мажор), включая: действия органов государственной власти, пожар, наводнение, землетрясение, другие стихийные действия, отсутствие электроэнергии и/или сбои работы компьютерной сети, забастовки, гражданские волнения, беспорядки, любые иные обстоятельства, не ограничиваясь перечисленным, которые могут повлиять на выполнение Исполнителем условий настоящей публичной оферты и неподконтрольные Исполнителю.</w:t>
      </w: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9.2. За невыполнение или ненадлежащее выполнение обязательств по настоящей публичной оферте Стороны несут ответственность в соответствии с действующим законодательством РФ.</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9.3. Если Заказчик не воспользовался услугой (Разовое посещение тариф «День», «Ночь», абонемент «от 3 часов», «от 5 часов», «Путешествие», формат «Игровая зона») по вине Исполнителя, то стоимость несостоявшейся заявки возмещается Исполнителем в полном объеме. Договор вступает в силу с момента акцепта оферты и действует до выполнения сторонами своих обязательств. Все споры и разногласия решаются путем переговоров сторон. Срок рассмотрения претензии – тридцать дней.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9.4. Исполнитель не несут ответственности за содержание и достоверность информации, предоставленной Заказчиком  при оформлении Заказа.</w:t>
      </w:r>
    </w:p>
    <w:p w:rsidR="00000000" w:rsidDel="00000000" w:rsidP="00000000" w:rsidRDefault="00000000" w:rsidRPr="00000000" w14:paraId="000000A3">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и его сотрудники прилагает все усилия для поддержания здоровья и удовлетворительного психологического состояния ребенка (детей) в процессе оказания Заказчику услуг по уходу за ребенком (детьми) в соответствии с условиями настоящей оферты. Вместе с тем, Исполнитель и его сотрудники не отвечают за вред, причиненный ребенку либо его имуществу (в том числе, игрушкам и одежде) в процессе  оказания  Заказчику услуг по уходу за ребенком (детьми),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4">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по причинам не соответствия помещения, предоставленного Заказчиком для оказания данных услуг, правилам безопасности, предъявляемым законодательством РФ к помещениям, используемым для временного и/или постоянного нахождения в них детей, несет Заказчик.</w:t>
      </w:r>
    </w:p>
    <w:p w:rsidR="00000000" w:rsidDel="00000000" w:rsidP="00000000" w:rsidRDefault="00000000" w:rsidRPr="00000000" w14:paraId="000000A5">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Ответственность за вред, причиненный ребенку либо его имуществу (в том числе, игрушкам и одежде) в процессе  оказания  Заказчику услуг по уходу за ребенком (детьми) самим ребенком, другими детьми либо третьими лицами, несут соответствующие законные представители ребенка либо третьи лица, за исключением случаев причинения вреда, которые Исполнитель и/или его сотрудники могли и должны были предотвратить при должной осмотрительности при данных обстоятельствах.</w:t>
      </w:r>
    </w:p>
    <w:p w:rsidR="00000000" w:rsidDel="00000000" w:rsidP="00000000" w:rsidRDefault="00000000" w:rsidRPr="00000000" w14:paraId="000000A6">
      <w:pPr>
        <w:numPr>
          <w:ilvl w:val="1"/>
          <w:numId w:val="4"/>
        </w:num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По всем спорам, возникающим в связи с настоящей офертой, устанавливается обязательный до судебный претензионный порядок. Претензия направляется в письменном виде регистрируемым почтовым отправлением, соответствующее требование может быть направлено в суд по истечении тридцати календарных дней со дня направления претензии.</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ffffff" w:val="clea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i w:val="1"/>
          <w:color w:val="000000"/>
          <w:sz w:val="28"/>
          <w:szCs w:val="28"/>
          <w:rtl w:val="0"/>
        </w:rPr>
        <w:t xml:space="preserve">Вся текстовая информация и графические изображения, размещенные на интернет-сайте и мобильном приложении  www.http://nanana4ac.ru являются интеллектуальной собственностью  ООО «НЯНЯ НА ЧАС» </w:t>
      </w: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ffffff" w:val="clear"/>
        <w:spacing w:line="240" w:lineRule="auto"/>
        <w:ind w:left="142" w:firstLine="0"/>
        <w:jc w:val="both"/>
        <w:rPr>
          <w:color w:val="000000"/>
        </w:rPr>
      </w:pPr>
      <w:r w:rsidDel="00000000" w:rsidR="00000000" w:rsidRPr="00000000">
        <w:rPr>
          <w:rFonts w:ascii="Times New Roman" w:cs="Times New Roman" w:eastAsia="Times New Roman" w:hAnsi="Times New Roman"/>
          <w:color w:val="000000"/>
          <w:sz w:val="28"/>
          <w:szCs w:val="28"/>
          <w:rtl w:val="0"/>
        </w:rPr>
        <w:t xml:space="preserve">10.Реквизиты Исполнителя:  </w:t>
      </w:r>
      <w:r w:rsidDel="00000000" w:rsidR="00000000" w:rsidRPr="00000000">
        <w:rPr>
          <w:rtl w:val="0"/>
        </w:rPr>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line="240" w:lineRule="auto"/>
        <w:ind w:left="142" w:firstLine="0"/>
        <w:jc w:val="both"/>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color w:val="000000"/>
          <w:sz w:val="28"/>
          <w:szCs w:val="28"/>
          <w:rtl w:val="0"/>
        </w:rPr>
        <w:t xml:space="preserve">Исполнитель: </w:t>
      </w:r>
      <w:r w:rsidDel="00000000" w:rsidR="00000000" w:rsidRPr="00000000">
        <w:rPr>
          <w:rFonts w:ascii="Times New Roman" w:cs="Times New Roman" w:eastAsia="Times New Roman" w:hAnsi="Times New Roman"/>
          <w:sz w:val="28"/>
          <w:szCs w:val="28"/>
          <w:rtl w:val="0"/>
        </w:rPr>
        <w:t xml:space="preserve">ИП Чецкая Ирина Владимировна                     </w:t>
      </w:r>
    </w:p>
    <w:p w:rsidR="00000000" w:rsidDel="00000000" w:rsidP="00000000" w:rsidRDefault="00000000" w:rsidRPr="00000000" w14:paraId="000000AD">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ОГРН: 320631300076003, ИНН 632146965580 Юридический адрес:  Россия, Самарская область, г. Тольятти, ул. Автостроителей, 78 - 195,</w:t>
      </w:r>
    </w:p>
    <w:p w:rsidR="00000000" w:rsidDel="00000000" w:rsidP="00000000" w:rsidRDefault="00000000" w:rsidRPr="00000000" w14:paraId="000000AE">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почтовый адрес: Россия, Самарская область, г. Тольятти, ул. Автостроителей, 78 – 195 Р/сч:  40802 810 3000 0157 2104</w:t>
      </w:r>
    </w:p>
    <w:p w:rsidR="00000000" w:rsidDel="00000000" w:rsidP="00000000" w:rsidRDefault="00000000" w:rsidRPr="00000000" w14:paraId="000000AF">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К/сч: 30101 810 1452 5000 0974 АО «ТИНЬКОФФ БАНК» Москва, 123060 1-й Волокамский проезд, д.10, стр 1</w:t>
      </w:r>
    </w:p>
    <w:p w:rsidR="00000000" w:rsidDel="00000000" w:rsidP="00000000" w:rsidRDefault="00000000" w:rsidRPr="00000000" w14:paraId="000000B0">
      <w:pPr>
        <w:shd w:fill="ffffff" w:val="clear"/>
        <w:ind w:left="340" w:firstLine="86.00000000000001"/>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БИК: 04452597 Тел./факс: 89272688754</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line="276" w:lineRule="auto"/>
        <w:ind w:left="142" w:firstLine="0"/>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4">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5">
      <w:pPr>
        <w:shd w:fill="ffffff" w:val="clear"/>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D6">
      <w:pPr>
        <w:shd w:fill="ffffff"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7">
      <w:pPr>
        <w:shd w:fill="ffffff"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8">
      <w:pPr>
        <w:shd w:fill="ffffff"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9">
      <w:pPr>
        <w:shd w:fill="ffffff"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A">
      <w:pPr>
        <w:shd w:fill="ffffff" w:val="clear"/>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DB">
      <w:pPr>
        <w:widowControl w:val="1"/>
        <w:jc w:val="right"/>
        <w:rPr>
          <w:rFonts w:ascii="Times New Roman" w:cs="Times New Roman" w:eastAsia="Times New Roman" w:hAnsi="Times New Roman"/>
          <w:sz w:val="24"/>
          <w:szCs w:val="24"/>
        </w:rPr>
      </w:pPr>
      <w:bookmarkStart w:colFirst="0" w:colLast="0" w:name="_heading=h.30j0zll" w:id="0"/>
      <w:bookmarkEnd w:id="0"/>
      <w:r w:rsidDel="00000000" w:rsidR="00000000" w:rsidRPr="00000000">
        <w:rPr>
          <w:rFonts w:ascii="Times New Roman" w:cs="Times New Roman" w:eastAsia="Times New Roman" w:hAnsi="Times New Roman"/>
          <w:sz w:val="28"/>
          <w:szCs w:val="28"/>
          <w:rtl w:val="0"/>
        </w:rPr>
        <w:t xml:space="preserve">Приложение №1 </w:t>
      </w:r>
      <w:r w:rsidDel="00000000" w:rsidR="00000000" w:rsidRPr="00000000">
        <w:rPr>
          <w:rtl w:val="0"/>
        </w:rPr>
      </w:r>
    </w:p>
    <w:p w:rsidR="00000000" w:rsidDel="00000000" w:rsidP="00000000" w:rsidRDefault="00000000" w:rsidRPr="00000000" w14:paraId="000000DC">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к Договору-оферте на оказание услуг по уходу за ребенком </w:t>
      </w:r>
      <w:r w:rsidDel="00000000" w:rsidR="00000000" w:rsidRPr="00000000">
        <w:rPr>
          <w:rtl w:val="0"/>
        </w:rPr>
      </w:r>
    </w:p>
    <w:p w:rsidR="00000000" w:rsidDel="00000000" w:rsidP="00000000" w:rsidRDefault="00000000" w:rsidRPr="00000000" w14:paraId="000000DD">
      <w:pPr>
        <w:widowControl w:val="1"/>
        <w:shd w:fill="ffffff" w:val="clear"/>
        <w:ind w:left="340" w:firstLine="86.00000000000001"/>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DE">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8"/>
          <w:szCs w:val="28"/>
          <w:rtl w:val="0"/>
        </w:rPr>
        <w:t xml:space="preserve">ПРЕЙСКУРАНТ ЦЕН НА УСЛУГИ «НЯНЯ НА ЧАС»</w:t>
      </w:r>
      <w:r w:rsidDel="00000000" w:rsidR="00000000" w:rsidRPr="00000000">
        <w:rPr>
          <w:rtl w:val="0"/>
        </w:rPr>
      </w:r>
    </w:p>
    <w:p w:rsidR="00000000" w:rsidDel="00000000" w:rsidP="00000000" w:rsidRDefault="00000000" w:rsidRPr="00000000" w14:paraId="000000DF">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E0">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E1">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0E2">
      <w:pPr>
        <w:widowControl w:val="1"/>
        <w:rPr>
          <w:rFonts w:ascii="Times New Roman" w:cs="Times New Roman" w:eastAsia="Times New Roman" w:hAnsi="Times New Roman"/>
          <w:sz w:val="24"/>
          <w:szCs w:val="24"/>
        </w:rPr>
      </w:pPr>
      <w:r w:rsidDel="00000000" w:rsidR="00000000" w:rsidRPr="00000000">
        <w:rPr>
          <w:rtl w:val="0"/>
        </w:rPr>
      </w:r>
    </w:p>
    <w:tbl>
      <w:tblPr>
        <w:tblStyle w:val="Table1"/>
        <w:tblW w:w="3055.0" w:type="dxa"/>
        <w:jc w:val="left"/>
        <w:tblInd w:w="3319.0" w:type="dxa"/>
        <w:tblLayout w:type="fixed"/>
        <w:tblLook w:val="0400"/>
      </w:tblPr>
      <w:tblGrid>
        <w:gridCol w:w="1670"/>
        <w:gridCol w:w="1385"/>
        <w:tblGridChange w:id="0">
          <w:tblGrid>
            <w:gridCol w:w="1670"/>
            <w:gridCol w:w="138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2  ребенка</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r>
    </w:tbl>
    <w:p w:rsidR="00000000" w:rsidDel="00000000" w:rsidP="00000000" w:rsidRDefault="00000000" w:rsidRPr="00000000" w14:paraId="000000E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РАЗОВОЕ ПОСЕЩЕНИЕ </w:t>
      </w:r>
      <w:r w:rsidDel="00000000" w:rsidR="00000000" w:rsidRPr="00000000">
        <w:rPr>
          <w:rtl w:val="0"/>
        </w:rPr>
      </w:r>
    </w:p>
    <w:p w:rsidR="00000000" w:rsidDel="00000000" w:rsidP="00000000" w:rsidRDefault="00000000" w:rsidRPr="00000000" w14:paraId="000000E9">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r>
    </w:p>
    <w:p w:rsidR="00000000" w:rsidDel="00000000" w:rsidP="00000000" w:rsidRDefault="00000000" w:rsidRPr="00000000" w14:paraId="000000EA">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«Ночь» с 21.00 до 07.59</w:t>
        <w:br w:type="textWrapping"/>
        <w:br w:type="textWrapping"/>
      </w:r>
      <w:r w:rsidDel="00000000" w:rsidR="00000000" w:rsidRPr="00000000">
        <w:rPr>
          <w:rtl w:val="0"/>
        </w:rPr>
      </w:r>
    </w:p>
    <w:tbl>
      <w:tblPr>
        <w:tblStyle w:val="Table2"/>
        <w:tblW w:w="3539.0" w:type="dxa"/>
        <w:jc w:val="center"/>
        <w:tblLayout w:type="fixed"/>
        <w:tblLook w:val="0400"/>
      </w:tblPr>
      <w:tblGrid>
        <w:gridCol w:w="1555"/>
        <w:gridCol w:w="1984"/>
        <w:tblGridChange w:id="0">
          <w:tblGrid>
            <w:gridCol w:w="1555"/>
            <w:gridCol w:w="1984"/>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C">
            <w:pPr>
              <w:widowControl w:val="1"/>
              <w:numPr>
                <w:ilvl w:val="0"/>
                <w:numId w:val="3"/>
              </w:numPr>
              <w:ind w:left="720" w:hanging="36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ребенка</w:t>
            </w:r>
          </w:p>
        </w:tc>
      </w:tr>
      <w:tr>
        <w:trPr>
          <w:trHeight w:val="46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750 руб.</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E">
            <w:pPr>
              <w:widowControl w:val="1"/>
              <w:ind w:left="3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850 руб.</w:t>
            </w:r>
          </w:p>
        </w:tc>
      </w:tr>
    </w:tbl>
    <w:p w:rsidR="00000000" w:rsidDel="00000000" w:rsidP="00000000" w:rsidRDefault="00000000" w:rsidRPr="00000000" w14:paraId="000000EF">
      <w:pPr>
        <w:widowControl w:val="1"/>
        <w:ind w:left="1985"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*В обе стороны такси оплачивает клиент</w:t>
      </w:r>
      <w:r w:rsidDel="00000000" w:rsidR="00000000" w:rsidRPr="00000000">
        <w:rPr>
          <w:rtl w:val="0"/>
        </w:rPr>
      </w:r>
    </w:p>
    <w:p w:rsidR="00000000" w:rsidDel="00000000" w:rsidP="00000000" w:rsidRDefault="00000000" w:rsidRPr="00000000" w14:paraId="000000F0">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1">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3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F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3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3"/>
        <w:tblW w:w="3560.0" w:type="dxa"/>
        <w:jc w:val="center"/>
        <w:tblLayout w:type="fixed"/>
        <w:tblLook w:val="0400"/>
      </w:tblPr>
      <w:tblGrid>
        <w:gridCol w:w="1780"/>
        <w:gridCol w:w="1780"/>
        <w:tblGridChange w:id="0">
          <w:tblGrid>
            <w:gridCol w:w="1780"/>
            <w:gridCol w:w="1780"/>
          </w:tblGrid>
        </w:tblGridChange>
      </w:tblGrid>
      <w:tr>
        <w:trPr>
          <w:trHeight w:val="29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4">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r>
      <w:tr>
        <w:trPr>
          <w:trHeight w:val="445"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11000 руб. </w:t>
            </w:r>
            <w:r w:rsidDel="00000000" w:rsidR="00000000" w:rsidRPr="00000000">
              <w:rPr>
                <w:rtl w:val="0"/>
              </w:rPr>
            </w:r>
          </w:p>
          <w:p w:rsidR="00000000" w:rsidDel="00000000" w:rsidP="00000000" w:rsidRDefault="00000000" w:rsidRPr="00000000" w14:paraId="000000F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550)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13000 руб. </w:t>
            </w:r>
            <w:r w:rsidDel="00000000" w:rsidR="00000000" w:rsidRPr="00000000">
              <w:rPr>
                <w:rtl w:val="0"/>
              </w:rPr>
            </w:r>
          </w:p>
          <w:p w:rsidR="00000000" w:rsidDel="00000000" w:rsidP="00000000" w:rsidRDefault="00000000" w:rsidRPr="00000000" w14:paraId="000000F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650)</w:t>
            </w:r>
            <w:r w:rsidDel="00000000" w:rsidR="00000000" w:rsidRPr="00000000">
              <w:rPr>
                <w:rtl w:val="0"/>
              </w:rPr>
            </w:r>
          </w:p>
        </w:tc>
      </w:tr>
    </w:tbl>
    <w:p w:rsidR="00000000" w:rsidDel="00000000" w:rsidP="00000000" w:rsidRDefault="00000000" w:rsidRPr="00000000" w14:paraId="000000F9">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A">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Абонемент «от 5 часов»</w:t>
      </w:r>
      <w:r w:rsidDel="00000000" w:rsidR="00000000" w:rsidRPr="00000000">
        <w:rPr>
          <w:rFonts w:ascii="Times New Roman" w:cs="Times New Roman" w:eastAsia="Times New Roman" w:hAnsi="Times New Roman"/>
          <w:sz w:val="24"/>
          <w:szCs w:val="24"/>
          <w:rtl w:val="0"/>
        </w:rPr>
        <w:t xml:space="preserve">  от 20 часов</w:t>
      </w:r>
    </w:p>
    <w:p w:rsidR="00000000" w:rsidDel="00000000" w:rsidP="00000000" w:rsidRDefault="00000000" w:rsidRPr="00000000" w14:paraId="000000FB">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5 часов за 1 визит</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tbl>
      <w:tblPr>
        <w:tblStyle w:val="Table4"/>
        <w:tblW w:w="3560.0" w:type="dxa"/>
        <w:jc w:val="center"/>
        <w:tblLayout w:type="fixed"/>
        <w:tblLook w:val="0400"/>
      </w:tblPr>
      <w:tblGrid>
        <w:gridCol w:w="1780"/>
        <w:gridCol w:w="1780"/>
        <w:tblGridChange w:id="0">
          <w:tblGrid>
            <w:gridCol w:w="1780"/>
            <w:gridCol w:w="1780"/>
          </w:tblGrid>
        </w:tblGridChange>
      </w:tblGrid>
      <w:tr>
        <w:trPr>
          <w:trHeight w:val="3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C">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D">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2  ребенка</w:t>
            </w:r>
            <w:r w:rsidDel="00000000" w:rsidR="00000000" w:rsidRPr="00000000">
              <w:rPr>
                <w:rtl w:val="0"/>
              </w:rPr>
            </w:r>
          </w:p>
        </w:tc>
      </w:tr>
      <w:tr>
        <w:trPr>
          <w:trHeight w:val="51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E">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10600 руб. </w:t>
            </w:r>
            <w:r w:rsidDel="00000000" w:rsidR="00000000" w:rsidRPr="00000000">
              <w:rPr>
                <w:rtl w:val="0"/>
              </w:rPr>
            </w:r>
          </w:p>
          <w:p w:rsidR="00000000" w:rsidDel="00000000" w:rsidP="00000000" w:rsidRDefault="00000000" w:rsidRPr="00000000" w14:paraId="000000FF">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12600 руб. </w:t>
            </w:r>
            <w:r w:rsidDel="00000000" w:rsidR="00000000" w:rsidRPr="00000000">
              <w:rPr>
                <w:rtl w:val="0"/>
              </w:rPr>
            </w:r>
          </w:p>
          <w:p w:rsidR="00000000" w:rsidDel="00000000" w:rsidP="00000000" w:rsidRDefault="00000000" w:rsidRPr="00000000" w14:paraId="00000101">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102">
      <w:pPr>
        <w:widowControl w:val="1"/>
        <w:ind w:right="79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sz w:val="24"/>
          <w:szCs w:val="24"/>
          <w:highlight w:val="white"/>
          <w:rtl w:val="0"/>
        </w:rPr>
        <w:t xml:space="preserve">АБОНЕМЕНТ «ПУТЕШЕСТВИЕ»</w:t>
      </w:r>
      <w:r w:rsidDel="00000000" w:rsidR="00000000" w:rsidRPr="00000000">
        <w:rPr>
          <w:rtl w:val="0"/>
        </w:rPr>
      </w:r>
    </w:p>
    <w:p w:rsidR="00000000" w:rsidDel="00000000" w:rsidP="00000000" w:rsidRDefault="00000000" w:rsidRPr="00000000" w14:paraId="00000103">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тариф «КРУГЛОСУТОЧНО»</w:t>
      </w:r>
      <w:r w:rsidDel="00000000" w:rsidR="00000000" w:rsidRPr="00000000">
        <w:rPr>
          <w:rtl w:val="0"/>
        </w:rPr>
      </w:r>
    </w:p>
    <w:p w:rsidR="00000000" w:rsidDel="00000000" w:rsidP="00000000" w:rsidRDefault="00000000" w:rsidRPr="00000000" w14:paraId="00000104">
      <w:pPr>
        <w:widowControl w:val="1"/>
        <w:rPr>
          <w:rFonts w:ascii="Times New Roman" w:cs="Times New Roman" w:eastAsia="Times New Roman" w:hAnsi="Times New Roman"/>
          <w:sz w:val="24"/>
          <w:szCs w:val="24"/>
        </w:rPr>
      </w:pPr>
      <w:r w:rsidDel="00000000" w:rsidR="00000000" w:rsidRPr="00000000">
        <w:rPr>
          <w:rtl w:val="0"/>
        </w:rPr>
      </w:r>
    </w:p>
    <w:tbl>
      <w:tblPr>
        <w:tblStyle w:val="Table5"/>
        <w:tblW w:w="3697.0" w:type="dxa"/>
        <w:jc w:val="center"/>
        <w:tblLayout w:type="fixed"/>
        <w:tblLook w:val="0400"/>
      </w:tblPr>
      <w:tblGrid>
        <w:gridCol w:w="1880"/>
        <w:gridCol w:w="1817"/>
        <w:tblGridChange w:id="0">
          <w:tblGrid>
            <w:gridCol w:w="1880"/>
            <w:gridCol w:w="1817"/>
          </w:tblGrid>
        </w:tblGridChange>
      </w:tblGrid>
      <w:tr>
        <w:trPr>
          <w:trHeight w:val="25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1 ребенок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ребенка</w:t>
            </w:r>
          </w:p>
        </w:tc>
      </w:tr>
      <w:tr>
        <w:trPr>
          <w:trHeight w:val="781"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7">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21200 руб.</w:t>
            </w:r>
            <w:r w:rsidDel="00000000" w:rsidR="00000000" w:rsidRPr="00000000">
              <w:rPr>
                <w:rtl w:val="0"/>
              </w:rPr>
            </w:r>
          </w:p>
          <w:p w:rsidR="00000000" w:rsidDel="00000000" w:rsidP="00000000" w:rsidRDefault="00000000" w:rsidRPr="00000000" w14:paraId="00000108">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530)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25200 руб. </w:t>
            </w:r>
            <w:r w:rsidDel="00000000" w:rsidR="00000000" w:rsidRPr="00000000">
              <w:rPr>
                <w:rtl w:val="0"/>
              </w:rPr>
            </w:r>
          </w:p>
          <w:p w:rsidR="00000000" w:rsidDel="00000000" w:rsidP="00000000" w:rsidRDefault="00000000" w:rsidRPr="00000000" w14:paraId="0000010A">
            <w:pPr>
              <w:widowControl w:val="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(цена часа 630)</w:t>
            </w:r>
            <w:r w:rsidDel="00000000" w:rsidR="00000000" w:rsidRPr="00000000">
              <w:rPr>
                <w:rtl w:val="0"/>
              </w:rPr>
            </w:r>
          </w:p>
        </w:tc>
      </w:tr>
    </w:tbl>
    <w:p w:rsidR="00000000" w:rsidDel="00000000" w:rsidP="00000000" w:rsidRDefault="00000000" w:rsidRPr="00000000" w14:paraId="0000010B">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НЯНЯ-СПЕЦИАЛИСТ</w:t>
      </w:r>
      <w:r w:rsidDel="00000000" w:rsidR="00000000" w:rsidRPr="00000000">
        <w:rPr>
          <w:rtl w:val="0"/>
        </w:rPr>
      </w:r>
    </w:p>
    <w:p w:rsidR="00000000" w:rsidDel="00000000" w:rsidP="00000000" w:rsidRDefault="00000000" w:rsidRPr="00000000" w14:paraId="0000010D">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1 часа</w:t>
        <w:br w:type="textWrapping"/>
      </w:r>
      <w:r w:rsidDel="00000000" w:rsidR="00000000" w:rsidRPr="00000000">
        <w:rPr>
          <w:rFonts w:ascii="Times New Roman" w:cs="Times New Roman" w:eastAsia="Times New Roman" w:hAnsi="Times New Roman"/>
          <w:b w:val="1"/>
          <w:sz w:val="24"/>
          <w:szCs w:val="24"/>
          <w:rtl w:val="0"/>
        </w:rPr>
        <w:t xml:space="preserve">Тариф «День» с 8.00 до 20.59</w:t>
      </w:r>
      <w:r w:rsidDel="00000000" w:rsidR="00000000" w:rsidRPr="00000000">
        <w:rPr>
          <w:rtl w:val="0"/>
        </w:rPr>
      </w:r>
    </w:p>
    <w:p w:rsidR="00000000" w:rsidDel="00000000" w:rsidP="00000000" w:rsidRDefault="00000000" w:rsidRPr="00000000" w14:paraId="0000010E">
      <w:pPr>
        <w:widowControl w:val="1"/>
        <w:rPr>
          <w:rFonts w:ascii="Times New Roman" w:cs="Times New Roman" w:eastAsia="Times New Roman" w:hAnsi="Times New Roman"/>
          <w:sz w:val="24"/>
          <w:szCs w:val="24"/>
        </w:rPr>
      </w:pPr>
      <w:r w:rsidDel="00000000" w:rsidR="00000000" w:rsidRPr="00000000">
        <w:rPr>
          <w:rtl w:val="0"/>
        </w:rPr>
      </w:r>
    </w:p>
    <w:tbl>
      <w:tblPr>
        <w:tblStyle w:val="Table6"/>
        <w:tblW w:w="3666.0" w:type="dxa"/>
        <w:jc w:val="left"/>
        <w:tblInd w:w="3069.0" w:type="dxa"/>
        <w:tblLayout w:type="fixed"/>
        <w:tblLook w:val="0400"/>
      </w:tblPr>
      <w:tblGrid>
        <w:gridCol w:w="1823"/>
        <w:gridCol w:w="1843"/>
        <w:tblGridChange w:id="0">
          <w:tblGrid>
            <w:gridCol w:w="1823"/>
            <w:gridCol w:w="1843"/>
          </w:tblGrid>
        </w:tblGridChange>
      </w:tblGrid>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0F">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0">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1">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2">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3">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ОНЛАЙН-НЯНЯ</w:t>
      </w:r>
      <w:r w:rsidDel="00000000" w:rsidR="00000000" w:rsidRPr="00000000">
        <w:rPr>
          <w:rtl w:val="0"/>
        </w:rPr>
      </w:r>
    </w:p>
    <w:p w:rsidR="00000000" w:rsidDel="00000000" w:rsidP="00000000" w:rsidRDefault="00000000" w:rsidRPr="00000000" w14:paraId="00000115">
      <w:pPr>
        <w:widowControl w:val="1"/>
        <w:shd w:fill="ffffff" w:val="clear"/>
        <w:ind w:left="340" w:firstLine="86.00000000000001"/>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w:t>
      </w:r>
      <w:r w:rsidDel="00000000" w:rsidR="00000000" w:rsidRPr="00000000">
        <w:rPr>
          <w:rtl w:val="0"/>
        </w:rPr>
      </w:r>
    </w:p>
    <w:tbl>
      <w:tblPr>
        <w:tblStyle w:val="Table7"/>
        <w:tblW w:w="5186.0" w:type="dxa"/>
        <w:jc w:val="left"/>
        <w:tblInd w:w="100.0" w:type="pct"/>
        <w:tblLayout w:type="fixed"/>
        <w:tblLook w:val="0400"/>
      </w:tblPr>
      <w:tblGrid>
        <w:gridCol w:w="2738"/>
        <w:gridCol w:w="1230"/>
        <w:gridCol w:w="1218"/>
        <w:tblGridChange w:id="0">
          <w:tblGrid>
            <w:gridCol w:w="2738"/>
            <w:gridCol w:w="1230"/>
            <w:gridCol w:w="1218"/>
          </w:tblGrid>
        </w:tblGridChange>
      </w:tblGrid>
      <w:t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6">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7">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ребёнок</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8">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ребёнка</w:t>
            </w:r>
          </w:p>
        </w:tc>
      </w:tr>
      <w:tr>
        <w:trPr>
          <w:trHeight w:val="464"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9">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НЯНЯ-Онлайн</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A">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B">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500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r>
        <w:trPr>
          <w:trHeight w:val="465" w:hRule="atLeast"/>
        </w:trPr>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C">
            <w:pPr>
              <w:widowControl w:val="1"/>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Онлайн-СПЕЦИАЛИСТ</w:t>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D">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ff" w:val="clear"/>
          </w:tcPr>
          <w:p w:rsidR="00000000" w:rsidDel="00000000" w:rsidP="00000000" w:rsidRDefault="00000000" w:rsidRPr="00000000" w14:paraId="0000011E">
            <w:pPr>
              <w:widowControl w:val="1"/>
              <w:shd w:fill="ffffff" w:val="clea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650</w:t>
            </w:r>
            <w:r w:rsidDel="00000000" w:rsidR="00000000" w:rsidRPr="00000000">
              <w:rPr>
                <w:rFonts w:ascii="Times New Roman" w:cs="Times New Roman" w:eastAsia="Times New Roman" w:hAnsi="Times New Roman"/>
                <w:sz w:val="24"/>
                <w:szCs w:val="24"/>
                <w:highlight w:val="white"/>
                <w:rtl w:val="0"/>
              </w:rPr>
              <w:t xml:space="preserve"> руб.</w:t>
            </w:r>
            <w:r w:rsidDel="00000000" w:rsidR="00000000" w:rsidRPr="00000000">
              <w:rPr>
                <w:rtl w:val="0"/>
              </w:rPr>
            </w:r>
          </w:p>
        </w:tc>
      </w:tr>
    </w:tbl>
    <w:p w:rsidR="00000000" w:rsidDel="00000000" w:rsidP="00000000" w:rsidRDefault="00000000" w:rsidRPr="00000000" w14:paraId="0000011F">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0">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НЯНЯ НА ПРАЗДНИКИ</w:t>
      </w:r>
      <w:r w:rsidDel="00000000" w:rsidR="00000000" w:rsidRPr="00000000">
        <w:rPr>
          <w:rtl w:val="0"/>
        </w:rPr>
      </w:r>
    </w:p>
    <w:p w:rsidR="00000000" w:rsidDel="00000000" w:rsidP="00000000" w:rsidRDefault="00000000" w:rsidRPr="00000000" w14:paraId="00000121">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2">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МАСТЕР КЛАССЫ </w:t>
      </w:r>
      <w:r w:rsidDel="00000000" w:rsidR="00000000" w:rsidRPr="00000000">
        <w:rPr>
          <w:rtl w:val="0"/>
        </w:rPr>
      </w:r>
    </w:p>
    <w:p w:rsidR="00000000" w:rsidDel="00000000" w:rsidP="00000000" w:rsidRDefault="00000000" w:rsidRPr="00000000" w14:paraId="00000123">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1 часа </w:t>
      </w:r>
      <w:r w:rsidDel="00000000" w:rsidR="00000000" w:rsidRPr="00000000">
        <w:rPr>
          <w:rtl w:val="0"/>
        </w:rPr>
      </w:r>
    </w:p>
    <w:p w:rsidR="00000000" w:rsidDel="00000000" w:rsidP="00000000" w:rsidRDefault="00000000" w:rsidRPr="00000000" w14:paraId="00000124">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25">
      <w:pPr>
        <w:widowControl w:val="1"/>
        <w:spacing w:after="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6">
      <w:pPr>
        <w:widowControl w:val="1"/>
        <w:ind w:left="360" w:right="79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1 ребенок – 500 рублей </w:t>
      </w:r>
      <w:r w:rsidDel="00000000" w:rsidR="00000000" w:rsidRPr="00000000">
        <w:rPr>
          <w:rtl w:val="0"/>
        </w:rPr>
      </w:r>
    </w:p>
    <w:p w:rsidR="00000000" w:rsidDel="00000000" w:rsidP="00000000" w:rsidRDefault="00000000" w:rsidRPr="00000000" w14:paraId="00000127">
      <w:pPr>
        <w:widowControl w:val="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widowControl w:val="1"/>
        <w:shd w:fill="ffffff" w:val="clear"/>
        <w:ind w:hanging="33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Игровая зона</w:t>
      </w:r>
      <w:r w:rsidDel="00000000" w:rsidR="00000000" w:rsidRPr="00000000">
        <w:rPr>
          <w:rtl w:val="0"/>
        </w:rPr>
      </w:r>
    </w:p>
    <w:p w:rsidR="00000000" w:rsidDel="00000000" w:rsidP="00000000" w:rsidRDefault="00000000" w:rsidRPr="00000000" w14:paraId="00000129">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от 2 часов</w:t>
      </w:r>
      <w:r w:rsidDel="00000000" w:rsidR="00000000" w:rsidRPr="00000000">
        <w:rPr>
          <w:rtl w:val="0"/>
        </w:rPr>
      </w:r>
    </w:p>
    <w:p w:rsidR="00000000" w:rsidDel="00000000" w:rsidP="00000000" w:rsidRDefault="00000000" w:rsidRPr="00000000" w14:paraId="0000012A">
      <w:pPr>
        <w:widowControl w:val="1"/>
        <w:ind w:left="360" w:right="795"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Тариф «День» с 8.00 до 20.59</w:t>
      </w:r>
      <w:r w:rsidDel="00000000" w:rsidR="00000000" w:rsidRPr="00000000">
        <w:rPr>
          <w:rtl w:val="0"/>
        </w:rPr>
      </w:r>
    </w:p>
    <w:p w:rsidR="00000000" w:rsidDel="00000000" w:rsidP="00000000" w:rsidRDefault="00000000" w:rsidRPr="00000000" w14:paraId="0000012B">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C">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12D">
      <w:pPr>
        <w:widowControl w:val="1"/>
        <w:shd w:fill="ffffff" w:val="clear"/>
        <w:ind w:left="330" w:firstLine="75"/>
        <w:jc w:val="both"/>
        <w:rPr>
          <w:rFonts w:ascii="Times New Roman" w:cs="Times New Roman" w:eastAsia="Times New Roman" w:hAnsi="Times New Roman"/>
          <w:sz w:val="24"/>
          <w:szCs w:val="24"/>
        </w:rPr>
      </w:pPr>
      <w:bookmarkStart w:colFirst="0" w:colLast="0" w:name="_heading=h.gjdgxs" w:id="1"/>
      <w:bookmarkEnd w:id="1"/>
      <w:r w:rsidDel="00000000" w:rsidR="00000000" w:rsidRPr="00000000">
        <w:rPr>
          <w:rFonts w:ascii="Times New Roman" w:cs="Times New Roman" w:eastAsia="Times New Roman" w:hAnsi="Times New Roman"/>
          <w:sz w:val="24"/>
          <w:szCs w:val="24"/>
          <w:rtl w:val="0"/>
        </w:rPr>
        <w:t xml:space="preserve">Стоимость 1 часа – 3 500 рублей (5 детей – 2 няни).</w:t>
      </w:r>
    </w:p>
    <w:p w:rsidR="00000000" w:rsidDel="00000000" w:rsidP="00000000" w:rsidRDefault="00000000" w:rsidRPr="00000000" w14:paraId="0000012E">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2F">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количество детей превышает 5 человек – </w:t>
      </w:r>
    </w:p>
    <w:p w:rsidR="00000000" w:rsidDel="00000000" w:rsidP="00000000" w:rsidRDefault="00000000" w:rsidRPr="00000000" w14:paraId="00000130">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доплата 450 рублей/человек.</w:t>
      </w:r>
    </w:p>
    <w:p w:rsidR="00000000" w:rsidDel="00000000" w:rsidP="00000000" w:rsidRDefault="00000000" w:rsidRPr="00000000" w14:paraId="00000131">
      <w:pPr>
        <w:widowControl w:val="1"/>
        <w:shd w:fill="ffffff" w:val="clea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32">
      <w:pPr>
        <w:widowControl w:val="1"/>
        <w:shd w:fill="ffffff" w:val="clear"/>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8"/>
          <w:szCs w:val="28"/>
          <w:u w:val="single"/>
          <w:rtl w:val="0"/>
        </w:rPr>
        <w:t xml:space="preserve">Н</w:t>
      </w:r>
      <w:r w:rsidDel="00000000" w:rsidR="00000000" w:rsidRPr="00000000">
        <w:rPr>
          <w:rFonts w:ascii="Times New Roman" w:cs="Times New Roman" w:eastAsia="Times New Roman" w:hAnsi="Times New Roman"/>
          <w:sz w:val="26"/>
          <w:szCs w:val="26"/>
          <w:u w:val="single"/>
          <w:rtl w:val="0"/>
        </w:rPr>
        <w:t xml:space="preserve">овогодние цены</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133">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Дата с  28.12.2021  по 08.01.2022 </w:t>
      </w:r>
    </w:p>
    <w:p w:rsidR="00000000" w:rsidDel="00000000" w:rsidP="00000000" w:rsidRDefault="00000000" w:rsidRPr="00000000" w14:paraId="00000134">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«День» с 08.00 до 20.59</w:t>
      </w:r>
      <w:r w:rsidDel="00000000" w:rsidR="00000000" w:rsidRPr="00000000">
        <w:rPr>
          <w:rFonts w:ascii="Times New Roman" w:cs="Times New Roman" w:eastAsia="Times New Roman" w:hAnsi="Times New Roman"/>
          <w:rtl w:val="0"/>
        </w:rPr>
        <w:t xml:space="preserve"> </w:t>
      </w:r>
    </w:p>
    <w:tbl>
      <w:tblPr>
        <w:tblStyle w:val="Table8"/>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5">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6">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7">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1000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8">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1300 </w:t>
            </w:r>
          </w:p>
        </w:tc>
      </w:tr>
    </w:tbl>
    <w:p w:rsidR="00000000" w:rsidDel="00000000" w:rsidP="00000000" w:rsidRDefault="00000000" w:rsidRPr="00000000" w14:paraId="00000139">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3A">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Тариф «Ночь» с 21.00 до 07.59</w:t>
      </w:r>
      <w:r w:rsidDel="00000000" w:rsidR="00000000" w:rsidRPr="00000000">
        <w:rPr>
          <w:rFonts w:ascii="Times New Roman" w:cs="Times New Roman" w:eastAsia="Times New Roman" w:hAnsi="Times New Roman"/>
          <w:rtl w:val="0"/>
        </w:rPr>
        <w:t xml:space="preserve"> </w:t>
      </w:r>
    </w:p>
    <w:tbl>
      <w:tblPr>
        <w:tblStyle w:val="Table9"/>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B">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C">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D">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3E">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1800 </w:t>
            </w:r>
          </w:p>
        </w:tc>
      </w:tr>
    </w:tbl>
    <w:p w:rsidR="00000000" w:rsidDel="00000000" w:rsidP="00000000" w:rsidRDefault="00000000" w:rsidRPr="00000000" w14:paraId="0000013F">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140">
      <w:pPr>
        <w:widowControl w:val="1"/>
        <w:shd w:fill="ffffff" w:val="clea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НОВОГОДНЯЯ НОЧЬ с 31.12.21 (19.00) по 01.01.22 (11.00)</w:t>
      </w:r>
      <w:r w:rsidDel="00000000" w:rsidR="00000000" w:rsidRPr="00000000">
        <w:rPr>
          <w:rFonts w:ascii="Times New Roman" w:cs="Times New Roman" w:eastAsia="Times New Roman" w:hAnsi="Times New Roman"/>
          <w:rtl w:val="0"/>
        </w:rPr>
        <w:t xml:space="preserve"> </w:t>
      </w:r>
    </w:p>
    <w:tbl>
      <w:tblPr>
        <w:tblStyle w:val="Table10"/>
        <w:tblW w:w="9060.0" w:type="dxa"/>
        <w:jc w:val="left"/>
        <w:tblInd w:w="0.0" w:type="pct"/>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600"/>
      </w:tblPr>
      <w:tblGrid>
        <w:gridCol w:w="5085"/>
        <w:gridCol w:w="3975"/>
        <w:tblGridChange w:id="0">
          <w:tblGrid>
            <w:gridCol w:w="5085"/>
            <w:gridCol w:w="3975"/>
          </w:tblGrid>
        </w:tblGridChange>
      </w:tblGrid>
      <w:tr>
        <w:trPr>
          <w:trHeight w:val="270" w:hRule="atLeast"/>
        </w:trPr>
        <w:tc>
          <w:tcPr>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41">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ребенок </w:t>
            </w:r>
          </w:p>
        </w:tc>
        <w:tc>
          <w:tcPr>
            <w:tcBorders>
              <w:top w:color="000000" w:space="0" w:sz="6" w:val="single"/>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42">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ребенок </w:t>
            </w:r>
          </w:p>
        </w:tc>
      </w:tr>
      <w:tr>
        <w:trPr>
          <w:trHeight w:val="270" w:hRule="atLeast"/>
        </w:trPr>
        <w:tc>
          <w:tcPr>
            <w:tcBorders>
              <w:top w:color="000000" w:space="0" w:sz="0" w:val="nil"/>
              <w:left w:color="000000" w:space="0" w:sz="6" w:val="single"/>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43">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2500 </w:t>
            </w:r>
          </w:p>
        </w:tc>
        <w:tc>
          <w:tcPr>
            <w:tcBorders>
              <w:top w:color="000000" w:space="0" w:sz="0" w:val="nil"/>
              <w:left w:color="000000" w:space="0" w:sz="0" w:val="nil"/>
              <w:bottom w:color="000000" w:space="0" w:sz="6" w:val="single"/>
              <w:right w:color="000000" w:space="0" w:sz="6" w:val="single"/>
            </w:tcBorders>
            <w:tcMar>
              <w:top w:w="0.0" w:type="dxa"/>
              <w:left w:w="0.0" w:type="dxa"/>
              <w:bottom w:w="0.0" w:type="dxa"/>
              <w:right w:w="0.0" w:type="dxa"/>
            </w:tcMar>
          </w:tcPr>
          <w:p w:rsidR="00000000" w:rsidDel="00000000" w:rsidP="00000000" w:rsidRDefault="00000000" w:rsidRPr="00000000" w14:paraId="00000144">
            <w:pPr>
              <w:widowControl w:val="1"/>
              <w:shd w:fill="ffffff" w:val="clear"/>
              <w:spacing w:after="40" w:before="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3000 </w:t>
            </w:r>
          </w:p>
        </w:tc>
      </w:tr>
    </w:tbl>
    <w:p w:rsidR="00000000" w:rsidDel="00000000" w:rsidP="00000000" w:rsidRDefault="00000000" w:rsidRPr="00000000" w14:paraId="00000145">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6">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7">
      <w:pPr>
        <w:widowControl w:val="1"/>
        <w:shd w:fill="ffffff" w:val="clear"/>
        <w:ind w:left="330" w:firstLine="75"/>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8">
      <w:pPr>
        <w:widowControl w:val="1"/>
        <w:shd w:fill="ffffff" w:val="clear"/>
        <w:ind w:left="330" w:firstLine="75"/>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ОНЛАЙН КУРСЫ ДЛЯ МАМ</w:t>
      </w:r>
      <w:r w:rsidDel="00000000" w:rsidR="00000000" w:rsidRPr="00000000">
        <w:rPr>
          <w:rtl w:val="0"/>
        </w:rPr>
      </w:r>
    </w:p>
    <w:p w:rsidR="00000000" w:rsidDel="00000000" w:rsidP="00000000" w:rsidRDefault="00000000" w:rsidRPr="00000000" w14:paraId="00000149">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A">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Векторный психоанализ – 319 рублей</w:t>
      </w:r>
      <w:r w:rsidDel="00000000" w:rsidR="00000000" w:rsidRPr="00000000">
        <w:rPr>
          <w:rtl w:val="0"/>
        </w:rPr>
      </w:r>
    </w:p>
    <w:p w:rsidR="00000000" w:rsidDel="00000000" w:rsidP="00000000" w:rsidRDefault="00000000" w:rsidRPr="00000000" w14:paraId="0000014B">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4C">
      <w:pPr>
        <w:widowControl w:val="1"/>
        <w:shd w:fill="ffffff" w:val="clear"/>
        <w:ind w:left="330" w:firstLine="75"/>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Как воспитать счастливого ребенка – 429 рублей</w:t>
      </w:r>
      <w:r w:rsidDel="00000000" w:rsidR="00000000" w:rsidRPr="00000000">
        <w:rPr>
          <w:rtl w:val="0"/>
        </w:rPr>
      </w:r>
    </w:p>
    <w:p w:rsidR="00000000" w:rsidDel="00000000" w:rsidP="00000000" w:rsidRDefault="00000000" w:rsidRPr="00000000" w14:paraId="0000014D">
      <w:pPr>
        <w:shd w:fill="ffffff" w:val="clear"/>
        <w:ind w:left="142"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E">
      <w:pPr>
        <w:widowControl w:val="1"/>
        <w:spacing w:line="240" w:lineRule="auto"/>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ffffff" w:val="clear"/>
        <w:spacing w:line="240" w:lineRule="auto"/>
        <w:ind w:left="142" w:firstLine="0"/>
        <w:jc w:val="center"/>
        <w:rPr>
          <w:rFonts w:ascii="Times New Roman" w:cs="Times New Roman" w:eastAsia="Times New Roman" w:hAnsi="Times New Roman"/>
          <w:color w:val="000000"/>
          <w:sz w:val="28"/>
          <w:szCs w:val="28"/>
        </w:rPr>
      </w:pPr>
      <w:r w:rsidDel="00000000" w:rsidR="00000000" w:rsidRPr="00000000">
        <w:rPr>
          <w:rtl w:val="0"/>
        </w:rPr>
      </w:r>
    </w:p>
    <w:sectPr>
      <w:headerReference r:id="rId8" w:type="default"/>
      <w:footerReference r:id="rId9" w:type="default"/>
      <w:pgSz w:h="16838" w:w="11906" w:orient="portrait"/>
      <w:pgMar w:bottom="1134" w:top="1134" w:left="1701" w:right="8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pBdr>
        <w:top w:space="0" w:sz="0" w:val="nil"/>
        <w:left w:space="0" w:sz="0" w:val="nil"/>
        <w:bottom w:space="0" w:sz="0" w:val="nil"/>
        <w:right w:space="0" w:sz="0" w:val="nil"/>
        <w:between w:space="0" w:sz="0" w:val="nil"/>
      </w:pBdr>
      <w:tabs>
        <w:tab w:val="center" w:pos="4677"/>
        <w:tab w:val="right" w:pos="9355"/>
      </w:tabs>
      <w:spacing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02" w:hanging="360"/>
      </w:pPr>
      <w:rPr>
        <w:color w:val="000000"/>
        <w:sz w:val="28"/>
        <w:szCs w:val="28"/>
        <w:vertAlign w:val="baseline"/>
      </w:rPr>
    </w:lvl>
    <w:lvl w:ilvl="1">
      <w:start w:val="1"/>
      <w:numFmt w:val="lowerLetter"/>
      <w:lvlText w:val="%2."/>
      <w:lvlJc w:val="left"/>
      <w:pPr>
        <w:ind w:left="1222" w:hanging="360"/>
      </w:pPr>
      <w:rPr>
        <w:sz w:val="20"/>
        <w:szCs w:val="20"/>
        <w:vertAlign w:val="baseline"/>
      </w:rPr>
    </w:lvl>
    <w:lvl w:ilvl="2">
      <w:start w:val="1"/>
      <w:numFmt w:val="lowerRoman"/>
      <w:lvlText w:val="%3."/>
      <w:lvlJc w:val="right"/>
      <w:pPr>
        <w:ind w:left="1942" w:hanging="180"/>
      </w:pPr>
      <w:rPr>
        <w:sz w:val="20"/>
        <w:szCs w:val="20"/>
        <w:vertAlign w:val="baseline"/>
      </w:rPr>
    </w:lvl>
    <w:lvl w:ilvl="3">
      <w:start w:val="1"/>
      <w:numFmt w:val="decimal"/>
      <w:lvlText w:val="%4."/>
      <w:lvlJc w:val="left"/>
      <w:pPr>
        <w:ind w:left="2662" w:hanging="360"/>
      </w:pPr>
      <w:rPr>
        <w:sz w:val="20"/>
        <w:szCs w:val="20"/>
        <w:vertAlign w:val="baseline"/>
      </w:rPr>
    </w:lvl>
    <w:lvl w:ilvl="4">
      <w:start w:val="1"/>
      <w:numFmt w:val="lowerLetter"/>
      <w:lvlText w:val="%5."/>
      <w:lvlJc w:val="left"/>
      <w:pPr>
        <w:ind w:left="3382" w:hanging="360"/>
      </w:pPr>
      <w:rPr>
        <w:sz w:val="20"/>
        <w:szCs w:val="20"/>
        <w:vertAlign w:val="baseline"/>
      </w:rPr>
    </w:lvl>
    <w:lvl w:ilvl="5">
      <w:start w:val="1"/>
      <w:numFmt w:val="lowerRoman"/>
      <w:lvlText w:val="%6."/>
      <w:lvlJc w:val="right"/>
      <w:pPr>
        <w:ind w:left="4102" w:hanging="180"/>
      </w:pPr>
      <w:rPr>
        <w:sz w:val="20"/>
        <w:szCs w:val="20"/>
        <w:vertAlign w:val="baseline"/>
      </w:rPr>
    </w:lvl>
    <w:lvl w:ilvl="6">
      <w:start w:val="1"/>
      <w:numFmt w:val="decimal"/>
      <w:lvlText w:val="%7."/>
      <w:lvlJc w:val="left"/>
      <w:pPr>
        <w:ind w:left="4822" w:hanging="360"/>
      </w:pPr>
      <w:rPr>
        <w:sz w:val="20"/>
        <w:szCs w:val="20"/>
        <w:vertAlign w:val="baseline"/>
      </w:rPr>
    </w:lvl>
    <w:lvl w:ilvl="7">
      <w:start w:val="1"/>
      <w:numFmt w:val="lowerLetter"/>
      <w:lvlText w:val="%8."/>
      <w:lvlJc w:val="left"/>
      <w:pPr>
        <w:ind w:left="5542" w:hanging="360"/>
      </w:pPr>
      <w:rPr>
        <w:sz w:val="20"/>
        <w:szCs w:val="20"/>
        <w:vertAlign w:val="baseline"/>
      </w:rPr>
    </w:lvl>
    <w:lvl w:ilvl="8">
      <w:start w:val="1"/>
      <w:numFmt w:val="lowerRoman"/>
      <w:lvlText w:val="%9."/>
      <w:lvlJc w:val="right"/>
      <w:pPr>
        <w:ind w:left="6262" w:hanging="180"/>
      </w:pPr>
      <w:rPr>
        <w:sz w:val="20"/>
        <w:szCs w:val="20"/>
        <w:vertAlign w:val="baseline"/>
      </w:rPr>
    </w:lvl>
  </w:abstractNum>
  <w:abstractNum w:abstractNumId="2">
    <w:lvl w:ilvl="0">
      <w:start w:val="1"/>
      <w:numFmt w:val="decimal"/>
      <w:lvlText w:val=""/>
      <w:lvlJc w:val="left"/>
      <w:pPr>
        <w:ind w:left="0" w:firstLine="0"/>
      </w:pPr>
      <w:rPr>
        <w:sz w:val="20"/>
        <w:szCs w:val="20"/>
        <w:vertAlign w:val="baseline"/>
      </w:rPr>
    </w:lvl>
    <w:lvl w:ilvl="1">
      <w:start w:val="1"/>
      <w:numFmt w:val="decimal"/>
      <w:lvlText w:val=""/>
      <w:lvlJc w:val="left"/>
      <w:pPr>
        <w:ind w:left="0" w:firstLine="0"/>
      </w:pPr>
      <w:rPr>
        <w:sz w:val="20"/>
        <w:szCs w:val="20"/>
        <w:vertAlign w:val="baseline"/>
      </w:rPr>
    </w:lvl>
    <w:lvl w:ilvl="2">
      <w:start w:val="1"/>
      <w:numFmt w:val="decimal"/>
      <w:lvlText w:val=""/>
      <w:lvlJc w:val="left"/>
      <w:pPr>
        <w:ind w:left="0" w:firstLine="0"/>
      </w:pPr>
      <w:rPr>
        <w:sz w:val="20"/>
        <w:szCs w:val="20"/>
        <w:vertAlign w:val="baseline"/>
      </w:rPr>
    </w:lvl>
    <w:lvl w:ilvl="3">
      <w:start w:val="1"/>
      <w:numFmt w:val="decimal"/>
      <w:lvlText w:val=""/>
      <w:lvlJc w:val="left"/>
      <w:pPr>
        <w:ind w:left="0" w:firstLine="0"/>
      </w:pPr>
      <w:rPr>
        <w:sz w:val="20"/>
        <w:szCs w:val="20"/>
        <w:vertAlign w:val="baseline"/>
      </w:rPr>
    </w:lvl>
    <w:lvl w:ilvl="4">
      <w:start w:val="1"/>
      <w:numFmt w:val="decimal"/>
      <w:lvlText w:val=""/>
      <w:lvlJc w:val="left"/>
      <w:pPr>
        <w:ind w:left="0" w:firstLine="0"/>
      </w:pPr>
      <w:rPr>
        <w:sz w:val="20"/>
        <w:szCs w:val="20"/>
        <w:vertAlign w:val="baseline"/>
      </w:rPr>
    </w:lvl>
    <w:lvl w:ilvl="5">
      <w:start w:val="1"/>
      <w:numFmt w:val="decimal"/>
      <w:lvlText w:val=""/>
      <w:lvlJc w:val="left"/>
      <w:pPr>
        <w:ind w:left="0" w:firstLine="0"/>
      </w:pPr>
      <w:rPr>
        <w:sz w:val="20"/>
        <w:szCs w:val="20"/>
        <w:vertAlign w:val="baseline"/>
      </w:rPr>
    </w:lvl>
    <w:lvl w:ilvl="6">
      <w:start w:val="1"/>
      <w:numFmt w:val="decimal"/>
      <w:lvlText w:val=""/>
      <w:lvlJc w:val="left"/>
      <w:pPr>
        <w:ind w:left="0" w:firstLine="0"/>
      </w:pPr>
      <w:rPr>
        <w:sz w:val="20"/>
        <w:szCs w:val="20"/>
        <w:vertAlign w:val="baseline"/>
      </w:rPr>
    </w:lvl>
    <w:lvl w:ilvl="7">
      <w:start w:val="1"/>
      <w:numFmt w:val="decimal"/>
      <w:lvlText w:val=""/>
      <w:lvlJc w:val="left"/>
      <w:pPr>
        <w:ind w:left="0" w:firstLine="0"/>
      </w:pPr>
      <w:rPr>
        <w:sz w:val="20"/>
        <w:szCs w:val="20"/>
        <w:vertAlign w:val="baseline"/>
      </w:rPr>
    </w:lvl>
    <w:lvl w:ilvl="8">
      <w:start w:val="1"/>
      <w:numFmt w:val="decimal"/>
      <w:lvlText w:val=""/>
      <w:lvlJc w:val="left"/>
      <w:pPr>
        <w:ind w:left="0" w:firstLine="0"/>
      </w:pPr>
      <w:rPr>
        <w:sz w:val="20"/>
        <w:szCs w:val="20"/>
        <w:vertAlign w:val="baseline"/>
      </w:rPr>
    </w:lvl>
  </w:abstractNum>
  <w:abstractNum w:abstractNumId="3">
    <w:lvl w:ilvl="0">
      <w:start w:val="2"/>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9"/>
      <w:numFmt w:val="decimal"/>
      <w:lvlText w:val="%1."/>
      <w:lvlJc w:val="left"/>
      <w:pPr>
        <w:ind w:left="720" w:hanging="360"/>
      </w:pPr>
      <w:rPr>
        <w:sz w:val="22"/>
        <w:szCs w:val="22"/>
        <w:vertAlign w:val="baseline"/>
      </w:rPr>
    </w:lvl>
    <w:lvl w:ilvl="1">
      <w:start w:val="5"/>
      <w:numFmt w:val="decimal"/>
      <w:lvlText w:val="%1.%2."/>
      <w:lvlJc w:val="left"/>
      <w:pPr>
        <w:ind w:left="1080" w:hanging="360"/>
      </w:pPr>
      <w:rPr>
        <w:color w:val="000000"/>
        <w:sz w:val="28"/>
        <w:szCs w:val="28"/>
        <w:vertAlign w:val="baseline"/>
      </w:rPr>
    </w:lvl>
    <w:lvl w:ilvl="2">
      <w:start w:val="1"/>
      <w:numFmt w:val="decimal"/>
      <w:lvlText w:val="%1.%2.%3."/>
      <w:lvlJc w:val="left"/>
      <w:pPr>
        <w:ind w:left="1440" w:hanging="360"/>
      </w:pPr>
      <w:rPr>
        <w:sz w:val="22"/>
        <w:szCs w:val="22"/>
        <w:vertAlign w:val="baseline"/>
      </w:rPr>
    </w:lvl>
    <w:lvl w:ilvl="3">
      <w:start w:val="1"/>
      <w:numFmt w:val="decimal"/>
      <w:lvlText w:val="%1.%2.%3.%4."/>
      <w:lvlJc w:val="left"/>
      <w:pPr>
        <w:ind w:left="1800" w:hanging="360"/>
      </w:pPr>
      <w:rPr>
        <w:sz w:val="22"/>
        <w:szCs w:val="22"/>
        <w:vertAlign w:val="baseline"/>
      </w:rPr>
    </w:lvl>
    <w:lvl w:ilvl="4">
      <w:start w:val="1"/>
      <w:numFmt w:val="decimal"/>
      <w:lvlText w:val="%1.%2.%3.%4.%5."/>
      <w:lvlJc w:val="left"/>
      <w:pPr>
        <w:ind w:left="2160" w:hanging="360"/>
      </w:pPr>
      <w:rPr>
        <w:sz w:val="22"/>
        <w:szCs w:val="22"/>
        <w:vertAlign w:val="baseline"/>
      </w:rPr>
    </w:lvl>
    <w:lvl w:ilvl="5">
      <w:start w:val="1"/>
      <w:numFmt w:val="decimal"/>
      <w:lvlText w:val="%1.%2.%3.%4.%5.%6."/>
      <w:lvlJc w:val="left"/>
      <w:pPr>
        <w:ind w:left="2520" w:hanging="360"/>
      </w:pPr>
      <w:rPr>
        <w:sz w:val="22"/>
        <w:szCs w:val="22"/>
        <w:vertAlign w:val="baseline"/>
      </w:rPr>
    </w:lvl>
    <w:lvl w:ilvl="6">
      <w:start w:val="1"/>
      <w:numFmt w:val="decimal"/>
      <w:lvlText w:val="%1.%2.%3.%4.%5.%6.%7."/>
      <w:lvlJc w:val="left"/>
      <w:pPr>
        <w:ind w:left="2880" w:hanging="360"/>
      </w:pPr>
      <w:rPr>
        <w:sz w:val="22"/>
        <w:szCs w:val="22"/>
        <w:vertAlign w:val="baseline"/>
      </w:rPr>
    </w:lvl>
    <w:lvl w:ilvl="7">
      <w:start w:val="1"/>
      <w:numFmt w:val="decimal"/>
      <w:lvlText w:val="%1.%2.%3.%4.%5.%6.%7.%8."/>
      <w:lvlJc w:val="left"/>
      <w:pPr>
        <w:ind w:left="3240" w:hanging="360"/>
      </w:pPr>
      <w:rPr>
        <w:sz w:val="22"/>
        <w:szCs w:val="22"/>
        <w:vertAlign w:val="baseline"/>
      </w:rPr>
    </w:lvl>
    <w:lvl w:ilvl="8">
      <w:start w:val="1"/>
      <w:numFmt w:val="decimal"/>
      <w:lvlText w:val="%1.%2.%3.%4.%5.%6.%7.%8.%9."/>
      <w:lvlJc w:val="left"/>
      <w:pPr>
        <w:ind w:left="3600" w:hanging="360"/>
      </w:pPr>
      <w:rPr>
        <w:sz w:val="22"/>
        <w:szCs w:val="22"/>
        <w:vertAlign w:val="baseline"/>
      </w:rPr>
    </w:lvl>
  </w:abstractNum>
  <w:abstractNum w:abstractNumId="5">
    <w:lvl w:ilvl="0">
      <w:start w:val="5"/>
      <w:numFmt w:val="decimal"/>
      <w:lvlText w:val="%1"/>
      <w:lvlJc w:val="left"/>
      <w:pPr>
        <w:ind w:left="360" w:hanging="360"/>
      </w:pPr>
      <w:rPr>
        <w:sz w:val="22"/>
        <w:szCs w:val="22"/>
        <w:vertAlign w:val="baseline"/>
      </w:rPr>
    </w:lvl>
    <w:lvl w:ilvl="1">
      <w:start w:val="1"/>
      <w:numFmt w:val="decimal"/>
      <w:lvlText w:val="%1.%2"/>
      <w:lvlJc w:val="left"/>
      <w:pPr>
        <w:ind w:left="872" w:hanging="360"/>
      </w:pPr>
      <w:rPr>
        <w:color w:val="000000"/>
        <w:sz w:val="28"/>
        <w:szCs w:val="28"/>
        <w:vertAlign w:val="baseline"/>
      </w:rPr>
    </w:lvl>
    <w:lvl w:ilvl="2">
      <w:start w:val="1"/>
      <w:numFmt w:val="decimal"/>
      <w:lvlText w:val="%1.%2.%3"/>
      <w:lvlJc w:val="left"/>
      <w:pPr>
        <w:ind w:left="1744" w:hanging="720"/>
      </w:pPr>
      <w:rPr>
        <w:sz w:val="22"/>
        <w:szCs w:val="22"/>
        <w:vertAlign w:val="baseline"/>
      </w:rPr>
    </w:lvl>
    <w:lvl w:ilvl="3">
      <w:start w:val="1"/>
      <w:numFmt w:val="decimal"/>
      <w:lvlText w:val="%1.%2.%3.%4"/>
      <w:lvlJc w:val="left"/>
      <w:pPr>
        <w:ind w:left="2256" w:hanging="720"/>
      </w:pPr>
      <w:rPr>
        <w:sz w:val="22"/>
        <w:szCs w:val="22"/>
        <w:vertAlign w:val="baseline"/>
      </w:rPr>
    </w:lvl>
    <w:lvl w:ilvl="4">
      <w:start w:val="1"/>
      <w:numFmt w:val="decimal"/>
      <w:lvlText w:val="%1.%2.%3.%4.%5"/>
      <w:lvlJc w:val="left"/>
      <w:pPr>
        <w:ind w:left="3128" w:hanging="1080"/>
      </w:pPr>
      <w:rPr>
        <w:sz w:val="22"/>
        <w:szCs w:val="22"/>
        <w:vertAlign w:val="baseline"/>
      </w:rPr>
    </w:lvl>
    <w:lvl w:ilvl="5">
      <w:start w:val="1"/>
      <w:numFmt w:val="decimal"/>
      <w:lvlText w:val="%1.%2.%3.%4.%5.%6"/>
      <w:lvlJc w:val="left"/>
      <w:pPr>
        <w:ind w:left="3640" w:hanging="1080"/>
      </w:pPr>
      <w:rPr>
        <w:sz w:val="22"/>
        <w:szCs w:val="22"/>
        <w:vertAlign w:val="baseline"/>
      </w:rPr>
    </w:lvl>
    <w:lvl w:ilvl="6">
      <w:start w:val="1"/>
      <w:numFmt w:val="decimal"/>
      <w:lvlText w:val="%1.%2.%3.%4.%5.%6.%7"/>
      <w:lvlJc w:val="left"/>
      <w:pPr>
        <w:ind w:left="4512" w:hanging="1440"/>
      </w:pPr>
      <w:rPr>
        <w:sz w:val="22"/>
        <w:szCs w:val="22"/>
        <w:vertAlign w:val="baseline"/>
      </w:rPr>
    </w:lvl>
    <w:lvl w:ilvl="7">
      <w:start w:val="1"/>
      <w:numFmt w:val="decimal"/>
      <w:lvlText w:val="%1.%2.%3.%4.%5.%6.%7.%8"/>
      <w:lvlJc w:val="left"/>
      <w:pPr>
        <w:ind w:left="5024" w:hanging="1440"/>
      </w:pPr>
      <w:rPr>
        <w:sz w:val="22"/>
        <w:szCs w:val="22"/>
        <w:vertAlign w:val="baseline"/>
      </w:rPr>
    </w:lvl>
    <w:lvl w:ilvl="8">
      <w:start w:val="1"/>
      <w:numFmt w:val="decimal"/>
      <w:lvlText w:val="%1.%2.%3.%4.%5.%6.%7.%8.%9"/>
      <w:lvlJc w:val="left"/>
      <w:pPr>
        <w:ind w:left="5536" w:hanging="1440"/>
      </w:pPr>
      <w:rPr>
        <w:sz w:val="22"/>
        <w:szCs w:val="22"/>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Times New Roman" w:cs="Times New Roman" w:eastAsia="Times New Roman" w:hAnsi="Times New Roman"/>
      <w:b w:val="1"/>
      <w:i w:val="0"/>
      <w:smallCaps w:val="0"/>
      <w:strike w:val="0"/>
      <w:color w:val="000000"/>
      <w:sz w:val="72"/>
      <w:szCs w:val="72"/>
      <w:u w:val="none"/>
      <w:shd w:fill="auto" w:val="clear"/>
      <w:vertAlign w:val="baseline"/>
    </w:rPr>
  </w:style>
  <w:style w:type="paragraph" w:styleId="a" w:default="1">
    <w:name w:val="Normal"/>
    <w:qFormat w:val="1"/>
    <w:pPr>
      <w:spacing w:line="1" w:lineRule="atLeast"/>
      <w:textAlignment w:val="top"/>
      <w:outlineLvl w:val="0"/>
    </w:pPr>
    <w:rPr>
      <w:lang w:bidi="hi-IN" w:eastAsia="zh-CN"/>
    </w:rPr>
  </w:style>
  <w:style w:type="paragraph" w:styleId="1">
    <w:name w:val="heading 1"/>
    <w:basedOn w:val="10"/>
    <w:next w:val="a0"/>
    <w:qFormat w:val="1"/>
    <w:pPr>
      <w:keepNext w:val="1"/>
      <w:keepLines w:val="1"/>
      <w:spacing w:after="120" w:before="480" w:line="100" w:lineRule="atLeast"/>
    </w:pPr>
    <w:rPr>
      <w:b w:val="1"/>
      <w:sz w:val="48"/>
      <w:szCs w:val="48"/>
    </w:rPr>
  </w:style>
  <w:style w:type="paragraph" w:styleId="2">
    <w:name w:val="heading 2"/>
    <w:basedOn w:val="10"/>
    <w:next w:val="a0"/>
    <w:qFormat w:val="1"/>
    <w:pPr>
      <w:keepNext w:val="1"/>
      <w:keepLines w:val="1"/>
      <w:spacing w:after="80" w:before="360" w:line="100" w:lineRule="atLeast"/>
      <w:outlineLvl w:val="1"/>
    </w:pPr>
    <w:rPr>
      <w:b w:val="1"/>
      <w:sz w:val="36"/>
      <w:szCs w:val="36"/>
    </w:rPr>
  </w:style>
  <w:style w:type="paragraph" w:styleId="3">
    <w:name w:val="heading 3"/>
    <w:basedOn w:val="10"/>
    <w:next w:val="a0"/>
    <w:qFormat w:val="1"/>
    <w:pPr>
      <w:keepNext w:val="1"/>
      <w:keepLines w:val="1"/>
      <w:spacing w:after="80" w:before="280" w:line="100" w:lineRule="atLeast"/>
      <w:outlineLvl w:val="2"/>
    </w:pPr>
    <w:rPr>
      <w:b w:val="1"/>
      <w:sz w:val="28"/>
      <w:szCs w:val="28"/>
    </w:rPr>
  </w:style>
  <w:style w:type="paragraph" w:styleId="4">
    <w:name w:val="heading 4"/>
    <w:basedOn w:val="10"/>
    <w:next w:val="a0"/>
    <w:qFormat w:val="1"/>
    <w:pPr>
      <w:keepNext w:val="1"/>
      <w:keepLines w:val="1"/>
      <w:spacing w:after="40" w:before="240" w:line="100" w:lineRule="atLeast"/>
      <w:outlineLvl w:val="3"/>
    </w:pPr>
    <w:rPr>
      <w:b w:val="1"/>
      <w:sz w:val="24"/>
      <w:szCs w:val="24"/>
    </w:rPr>
  </w:style>
  <w:style w:type="paragraph" w:styleId="5">
    <w:name w:val="heading 5"/>
    <w:basedOn w:val="10"/>
    <w:next w:val="a0"/>
    <w:qFormat w:val="1"/>
    <w:pPr>
      <w:keepNext w:val="1"/>
      <w:keepLines w:val="1"/>
      <w:spacing w:after="40" w:before="220" w:line="100" w:lineRule="atLeast"/>
      <w:outlineLvl w:val="4"/>
    </w:pPr>
    <w:rPr>
      <w:b w:val="1"/>
    </w:rPr>
  </w:style>
  <w:style w:type="paragraph" w:styleId="6">
    <w:name w:val="heading 6"/>
    <w:basedOn w:val="10"/>
    <w:next w:val="a0"/>
    <w:qFormat w:val="1"/>
    <w:pPr>
      <w:keepNext w:val="1"/>
      <w:keepLines w:val="1"/>
      <w:spacing w:after="40" w:before="200" w:line="100" w:lineRule="atLeast"/>
      <w:outlineLvl w:val="5"/>
    </w:pPr>
    <w:rPr>
      <w:b w:val="1"/>
      <w:sz w:val="20"/>
      <w:szCs w:val="20"/>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LO-normal1"/>
    <w:next w:val="LO-normal1"/>
    <w:qFormat w:val="1"/>
    <w:pPr>
      <w:keepNext w:val="1"/>
      <w:keepLines w:val="1"/>
      <w:spacing w:after="120" w:before="480"/>
    </w:pPr>
    <w:rPr>
      <w:b w:val="1"/>
      <w:sz w:val="72"/>
      <w:szCs w:val="72"/>
    </w:rPr>
  </w:style>
  <w:style w:type="character" w:styleId="WW8Num1z0" w:customStyle="1">
    <w:name w:val="WW8Num1z0"/>
    <w:qFormat w:val="1"/>
    <w:rPr>
      <w:w w:val="100"/>
      <w:position w:val="0"/>
      <w:sz w:val="22"/>
      <w:effect w:val="none"/>
      <w:vertAlign w:val="baseline"/>
      <w:em w:val="none"/>
    </w:rPr>
  </w:style>
  <w:style w:type="character" w:styleId="WW8Num2z0" w:customStyle="1">
    <w:name w:val="WW8Num2z0"/>
    <w:qFormat w:val="1"/>
    <w:rPr>
      <w:w w:val="100"/>
      <w:position w:val="0"/>
      <w:sz w:val="22"/>
      <w:effect w:val="none"/>
      <w:vertAlign w:val="baseline"/>
      <w:em w:val="none"/>
    </w:rPr>
  </w:style>
  <w:style w:type="character" w:styleId="WW8Num2z1" w:customStyle="1">
    <w:name w:val="WW8Num2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3z0" w:customStyle="1">
    <w:name w:val="WW8Num3z0"/>
    <w:qFormat w:val="1"/>
    <w:rPr>
      <w:w w:val="100"/>
      <w:position w:val="0"/>
      <w:sz w:val="22"/>
      <w:effect w:val="none"/>
      <w:vertAlign w:val="baseline"/>
      <w:em w:val="none"/>
    </w:rPr>
  </w:style>
  <w:style w:type="character" w:styleId="WW8Num3z1" w:customStyle="1">
    <w:name w:val="WW8Num3z1"/>
    <w:qFormat w:val="1"/>
    <w:rPr>
      <w:rFonts w:ascii="Times New Roman" w:cs="Times New Roman" w:eastAsia="Times New Roman" w:hAnsi="Times New Roman"/>
      <w:color w:val="000000"/>
      <w:w w:val="100"/>
      <w:position w:val="0"/>
      <w:sz w:val="28"/>
      <w:szCs w:val="28"/>
      <w:effect w:val="none"/>
      <w:vertAlign w:val="baseline"/>
      <w:em w:val="none"/>
    </w:rPr>
  </w:style>
  <w:style w:type="character" w:styleId="WW8Num4z0" w:customStyle="1">
    <w:name w:val="WW8Num4z0"/>
    <w:qFormat w:val="1"/>
    <w:rPr>
      <w:w w:val="100"/>
      <w:position w:val="0"/>
      <w:sz w:val="20"/>
      <w:effect w:val="none"/>
      <w:vertAlign w:val="baseline"/>
      <w:em w:val="none"/>
    </w:rPr>
  </w:style>
  <w:style w:type="character" w:styleId="WW8Num4z1" w:customStyle="1">
    <w:name w:val="WW8Num4z1"/>
    <w:qFormat w:val="1"/>
    <w:rPr>
      <w:w w:val="100"/>
      <w:position w:val="0"/>
      <w:sz w:val="20"/>
      <w:effect w:val="none"/>
      <w:vertAlign w:val="baseline"/>
      <w:em w:val="none"/>
    </w:rPr>
  </w:style>
  <w:style w:type="character" w:styleId="WW8Num4z2" w:customStyle="1">
    <w:name w:val="WW8Num4z2"/>
    <w:qFormat w:val="1"/>
    <w:rPr>
      <w:w w:val="100"/>
      <w:position w:val="0"/>
      <w:sz w:val="20"/>
      <w:effect w:val="none"/>
      <w:vertAlign w:val="baseline"/>
      <w:em w:val="none"/>
    </w:rPr>
  </w:style>
  <w:style w:type="character" w:styleId="WW8Num4z3" w:customStyle="1">
    <w:name w:val="WW8Num4z3"/>
    <w:qFormat w:val="1"/>
    <w:rPr>
      <w:w w:val="100"/>
      <w:position w:val="0"/>
      <w:sz w:val="20"/>
      <w:effect w:val="none"/>
      <w:vertAlign w:val="baseline"/>
      <w:em w:val="none"/>
    </w:rPr>
  </w:style>
  <w:style w:type="character" w:styleId="WW8Num4z4" w:customStyle="1">
    <w:name w:val="WW8Num4z4"/>
    <w:qFormat w:val="1"/>
    <w:rPr>
      <w:w w:val="100"/>
      <w:position w:val="0"/>
      <w:sz w:val="20"/>
      <w:effect w:val="none"/>
      <w:vertAlign w:val="baseline"/>
      <w:em w:val="none"/>
    </w:rPr>
  </w:style>
  <w:style w:type="character" w:styleId="WW8Num4z5" w:customStyle="1">
    <w:name w:val="WW8Num4z5"/>
    <w:qFormat w:val="1"/>
    <w:rPr>
      <w:w w:val="100"/>
      <w:position w:val="0"/>
      <w:sz w:val="20"/>
      <w:effect w:val="none"/>
      <w:vertAlign w:val="baseline"/>
      <w:em w:val="none"/>
    </w:rPr>
  </w:style>
  <w:style w:type="character" w:styleId="WW8Num4z6" w:customStyle="1">
    <w:name w:val="WW8Num4z6"/>
    <w:qFormat w:val="1"/>
    <w:rPr>
      <w:w w:val="100"/>
      <w:position w:val="0"/>
      <w:sz w:val="20"/>
      <w:effect w:val="none"/>
      <w:vertAlign w:val="baseline"/>
      <w:em w:val="none"/>
    </w:rPr>
  </w:style>
  <w:style w:type="character" w:styleId="WW8Num4z7" w:customStyle="1">
    <w:name w:val="WW8Num4z7"/>
    <w:qFormat w:val="1"/>
    <w:rPr>
      <w:w w:val="100"/>
      <w:position w:val="0"/>
      <w:sz w:val="20"/>
      <w:effect w:val="none"/>
      <w:vertAlign w:val="baseline"/>
      <w:em w:val="none"/>
    </w:rPr>
  </w:style>
  <w:style w:type="character" w:styleId="WW8Num4z8" w:customStyle="1">
    <w:name w:val="WW8Num4z8"/>
    <w:qFormat w:val="1"/>
    <w:rPr>
      <w:w w:val="100"/>
      <w:position w:val="0"/>
      <w:sz w:val="20"/>
      <w:effect w:val="none"/>
      <w:vertAlign w:val="baseline"/>
      <w:em w:val="none"/>
    </w:rPr>
  </w:style>
  <w:style w:type="character" w:styleId="11" w:customStyle="1">
    <w:name w:val="Основной шрифт абзаца1"/>
    <w:qFormat w:val="1"/>
    <w:rPr>
      <w:w w:val="100"/>
      <w:position w:val="0"/>
      <w:sz w:val="20"/>
      <w:effect w:val="none"/>
      <w:vertAlign w:val="baseline"/>
      <w:em w:val="none"/>
    </w:rPr>
  </w:style>
  <w:style w:type="character" w:styleId="-" w:customStyle="1">
    <w:name w:val="Интернет-ссылка"/>
    <w:rPr>
      <w:color w:val="000080"/>
      <w:u w:val="single"/>
    </w:rPr>
  </w:style>
  <w:style w:type="character" w:styleId="a5" w:customStyle="1">
    <w:name w:val="Верх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6" w:customStyle="1">
    <w:name w:val="Нижний колонтитул Знак"/>
    <w:qFormat w:val="1"/>
    <w:rPr>
      <w:rFonts w:ascii="Calibri" w:cs="Mangal" w:eastAsia="Calibri" w:hAnsi="Calibri"/>
      <w:w w:val="100"/>
      <w:position w:val="0"/>
      <w:sz w:val="22"/>
      <w:effect w:val="none"/>
      <w:vertAlign w:val="baseline"/>
      <w:em w:val="none"/>
      <w:lang w:bidi="hi-IN" w:eastAsia="zh-CN"/>
    </w:rPr>
  </w:style>
  <w:style w:type="character" w:styleId="apple-tab-span" w:customStyle="1">
    <w:name w:val="apple-tab-span"/>
    <w:basedOn w:val="a1"/>
    <w:qFormat w:val="1"/>
    <w:rsid w:val="00480633"/>
  </w:style>
  <w:style w:type="paragraph" w:styleId="12" w:customStyle="1">
    <w:name w:val="Заголовок1"/>
    <w:basedOn w:val="a"/>
    <w:next w:val="a0"/>
    <w:qFormat w:val="1"/>
    <w:pPr>
      <w:keepNext w:val="1"/>
      <w:spacing w:after="120" w:before="240"/>
    </w:pPr>
    <w:rPr>
      <w:rFonts w:ascii="Arial" w:cs="Arial" w:eastAsia="Microsoft YaHei" w:hAnsi="Arial"/>
      <w:sz w:val="28"/>
      <w:szCs w:val="28"/>
    </w:rPr>
  </w:style>
  <w:style w:type="paragraph" w:styleId="a7">
    <w:name w:val="Body Text"/>
    <w:basedOn w:val="a"/>
    <w:next w:val="a0"/>
    <w:qFormat w:val="1"/>
    <w:pPr>
      <w:spacing w:after="120"/>
    </w:pPr>
  </w:style>
  <w:style w:type="paragraph" w:styleId="a8">
    <w:name w:val="List"/>
    <w:basedOn w:val="a0"/>
    <w:next w:val="20"/>
    <w:qFormat w:val="1"/>
  </w:style>
  <w:style w:type="paragraph" w:styleId="a0">
    <w:name w:val="caption"/>
    <w:basedOn w:val="10"/>
    <w:next w:val="a9"/>
    <w:qFormat w:val="1"/>
    <w:pPr>
      <w:keepNext w:val="1"/>
      <w:keepLines w:val="1"/>
      <w:spacing w:after="120" w:before="480" w:line="100" w:lineRule="atLeast"/>
    </w:pPr>
    <w:rPr>
      <w:b w:val="1"/>
      <w:bCs w:val="1"/>
      <w:sz w:val="72"/>
      <w:szCs w:val="72"/>
    </w:rPr>
  </w:style>
  <w:style w:type="paragraph" w:styleId="aa">
    <w:name w:val="index heading"/>
    <w:basedOn w:val="a"/>
    <w:qFormat w:val="1"/>
    <w:pPr>
      <w:suppressLineNumbers w:val="1"/>
    </w:pPr>
    <w:rPr>
      <w:rFonts w:cs="Arial"/>
    </w:rPr>
  </w:style>
  <w:style w:type="paragraph" w:styleId="LO-normal1" w:customStyle="1">
    <w:name w:val="LO-normal1"/>
    <w:qFormat w:val="1"/>
    <w:pPr>
      <w:widowControl w:val="1"/>
      <w:suppressAutoHyphens w:val="1"/>
    </w:pPr>
    <w:rPr>
      <w:rFonts w:ascii="Times New Roman" w:cs="Arial" w:eastAsia="NSimSun" w:hAnsi="Times New Roman"/>
      <w:szCs w:val="20"/>
      <w:lang w:bidi="hi-IN" w:eastAsia="zh-CN"/>
    </w:rPr>
  </w:style>
  <w:style w:type="paragraph" w:styleId="20" w:customStyle="1">
    <w:name w:val="Указатель2"/>
    <w:basedOn w:val="a"/>
    <w:next w:val="13"/>
    <w:qFormat w:val="1"/>
    <w:pPr>
      <w:suppressLineNumbers w:val="1"/>
    </w:pPr>
    <w:rPr>
      <w:rFonts w:cs="Arial Unicode MS"/>
    </w:rPr>
  </w:style>
  <w:style w:type="paragraph" w:styleId="LO-normal" w:customStyle="1">
    <w:name w:val="LO-normal"/>
    <w:next w:val="10"/>
    <w:qFormat w:val="1"/>
    <w:pPr>
      <w:widowControl w:val="1"/>
      <w:spacing w:line="1" w:lineRule="atLeast"/>
      <w:textAlignment w:val="top"/>
      <w:outlineLvl w:val="0"/>
    </w:pPr>
    <w:rPr>
      <w:lang w:bidi="hi-IN" w:eastAsia="zh-CN"/>
    </w:rPr>
  </w:style>
  <w:style w:type="paragraph" w:styleId="13" w:customStyle="1">
    <w:name w:val="Название1"/>
    <w:basedOn w:val="a"/>
    <w:next w:val="ab"/>
    <w:qFormat w:val="1"/>
    <w:pPr>
      <w:suppressLineNumbers w:val="1"/>
      <w:spacing w:after="120" w:before="120"/>
    </w:pPr>
    <w:rPr>
      <w:rFonts w:cs="Arial"/>
      <w:i w:val="1"/>
      <w:iCs w:val="1"/>
      <w:sz w:val="24"/>
      <w:szCs w:val="24"/>
    </w:rPr>
  </w:style>
  <w:style w:type="paragraph" w:styleId="10" w:customStyle="1">
    <w:name w:val="Указатель1"/>
    <w:basedOn w:val="a"/>
    <w:next w:val="ac"/>
    <w:qFormat w:val="1"/>
    <w:pPr>
      <w:suppressLineNumbers w:val="1"/>
    </w:pPr>
    <w:rPr>
      <w:rFonts w:cs="Arial"/>
    </w:rPr>
  </w:style>
  <w:style w:type="paragraph" w:styleId="ab">
    <w:name w:val="Subtitle"/>
    <w:basedOn w:val="a"/>
    <w:next w:val="a"/>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paragraph" w:styleId="ac">
    <w:name w:val="List Paragraph"/>
    <w:basedOn w:val="a"/>
    <w:next w:val="ad"/>
    <w:qFormat w:val="1"/>
    <w:pPr>
      <w:spacing w:line="100" w:lineRule="atLeast"/>
      <w:ind w:left="340" w:firstLine="710"/>
      <w:jc w:val="both"/>
    </w:pPr>
    <w:rPr>
      <w:lang w:bidi="ru-RU"/>
    </w:rPr>
  </w:style>
  <w:style w:type="paragraph" w:styleId="a9" w:customStyle="1">
    <w:name w:val="Содержимое таблицы"/>
    <w:basedOn w:val="a"/>
    <w:next w:val="ae"/>
    <w:qFormat w:val="1"/>
    <w:pPr>
      <w:suppressLineNumbers w:val="1"/>
    </w:pPr>
  </w:style>
  <w:style w:type="paragraph" w:styleId="ad" w:customStyle="1">
    <w:name w:val="Заголовок таблицы"/>
    <w:basedOn w:val="a"/>
    <w:qFormat w:val="1"/>
    <w:pPr>
      <w:suppressLineNumbers w:val="1"/>
      <w:jc w:val="center"/>
    </w:pPr>
    <w:rPr>
      <w:b w:val="1"/>
      <w:bCs w:val="1"/>
    </w:rPr>
  </w:style>
  <w:style w:type="paragraph" w:styleId="af" w:customStyle="1">
    <w:name w:val="Верхний и нижний колонтитулы"/>
    <w:basedOn w:val="a"/>
    <w:qFormat w:val="1"/>
  </w:style>
  <w:style w:type="paragraph" w:styleId="ae">
    <w:name w:val="header"/>
    <w:basedOn w:val="a"/>
    <w:qFormat w:val="1"/>
    <w:pPr>
      <w:tabs>
        <w:tab w:val="center" w:pos="4677"/>
        <w:tab w:val="right" w:pos="9355"/>
      </w:tabs>
    </w:pPr>
    <w:rPr>
      <w:rFonts w:cs="Mangal"/>
      <w:szCs w:val="20"/>
    </w:rPr>
  </w:style>
  <w:style w:type="paragraph" w:styleId="af0">
    <w:name w:val="footer"/>
    <w:basedOn w:val="a"/>
    <w:qFormat w:val="1"/>
    <w:pPr>
      <w:tabs>
        <w:tab w:val="center" w:pos="4677"/>
        <w:tab w:val="right" w:pos="9355"/>
      </w:tabs>
    </w:pPr>
    <w:rPr>
      <w:rFonts w:cs="Mangal"/>
      <w:szCs w:val="20"/>
    </w:rPr>
  </w:style>
  <w:style w:type="paragraph" w:styleId="af1">
    <w:name w:val="Normal (Web)"/>
    <w:basedOn w:val="a"/>
    <w:uiPriority w:val="99"/>
    <w:unhideWhenUsed w:val="1"/>
    <w:qFormat w:val="1"/>
    <w:rsid w:val="00480633"/>
    <w:pPr>
      <w:widowControl w:val="1"/>
      <w:spacing w:afterAutospacing="1" w:beforeAutospacing="1" w:line="240" w:lineRule="auto"/>
      <w:textAlignment w:val="auto"/>
    </w:pPr>
    <w:rPr>
      <w:rFonts w:ascii="Times New Roman" w:cs="Times New Roman" w:eastAsia="Times New Roman" w:hAnsi="Times New Roman"/>
      <w:sz w:val="24"/>
      <w:szCs w:val="24"/>
      <w:lang w:bidi="ar-SA" w:eastAsia="ru-RU"/>
    </w:rPr>
  </w:style>
  <w:style w:type="table" w:styleId="TableNormal0" w:customStyle="1">
    <w:name w:val="Table Normal"/>
    <w:tblPr>
      <w:tblCellMar>
        <w:top w:w="0.0" w:type="dxa"/>
        <w:left w:w="0.0" w:type="dxa"/>
        <w:bottom w:w="0.0" w:type="dxa"/>
        <w:right w:w="0.0" w:type="dxa"/>
      </w:tblCellMar>
    </w:tblPr>
  </w:style>
  <w:style w:type="table" w:styleId="af2" w:customStyle="1">
    <w:basedOn w:val="TableNormal0"/>
    <w:tblPr>
      <w:tblStyleRowBandSize w:val="1"/>
      <w:tblStyleColBandSize w:val="1"/>
      <w:tblCellMar>
        <w:left w:w="115.0" w:type="dxa"/>
        <w:right w:w="115.0" w:type="dxa"/>
      </w:tblCellMar>
    </w:tblPr>
  </w:style>
  <w:style w:type="table" w:styleId="af3" w:customStyle="1">
    <w:basedOn w:val="TableNormal0"/>
    <w:tblPr>
      <w:tblStyleRowBandSize w:val="1"/>
      <w:tblStyleColBandSize w:val="1"/>
      <w:tblCellMar>
        <w:left w:w="115.0" w:type="dxa"/>
        <w:right w:w="115.0" w:type="dxa"/>
      </w:tblCellMar>
    </w:tblPr>
  </w:style>
  <w:style w:type="table" w:styleId="af4" w:customStyle="1">
    <w:basedOn w:val="TableNormal0"/>
    <w:tblPr>
      <w:tblStyleRowBandSize w:val="1"/>
      <w:tblStyleColBandSize w:val="1"/>
      <w:tblCellMar>
        <w:left w:w="115.0" w:type="dxa"/>
        <w:right w:w="115.0" w:type="dxa"/>
      </w:tblCellMar>
    </w:tblPr>
  </w:style>
  <w:style w:type="table" w:styleId="af5" w:customStyle="1">
    <w:basedOn w:val="TableNormal0"/>
    <w:tblPr>
      <w:tblStyleRowBandSize w:val="1"/>
      <w:tblStyleColBandSize w:val="1"/>
      <w:tblCellMar>
        <w:left w:w="115.0" w:type="dxa"/>
        <w:right w:w="115.0" w:type="dxa"/>
      </w:tblCellMar>
    </w:tblPr>
  </w:style>
  <w:style w:type="table" w:styleId="af6" w:customStyle="1">
    <w:basedOn w:val="TableNormal0"/>
    <w:tblPr>
      <w:tblStyleRowBandSize w:val="1"/>
      <w:tblStyleColBandSize w:val="1"/>
      <w:tblCellMar>
        <w:left w:w="115.0" w:type="dxa"/>
        <w:right w:w="115.0" w:type="dxa"/>
      </w:tblCellMar>
    </w:tblPr>
  </w:style>
  <w:style w:type="table" w:styleId="af7" w:customStyle="1">
    <w:basedOn w:val="TableNormal0"/>
    <w:tblPr>
      <w:tblStyleRowBandSize w:val="1"/>
      <w:tblStyleColBandSize w:val="1"/>
      <w:tblCellMar>
        <w:left w:w="115.0" w:type="dxa"/>
        <w:right w:w="115.0" w:type="dxa"/>
      </w:tblCellMar>
    </w:tblPr>
  </w:style>
  <w:style w:type="table" w:styleId="af8" w:customStyle="1">
    <w:basedOn w:val="TableNormal0"/>
    <w:tblPr>
      <w:tblStyleRowBandSize w:val="1"/>
      <w:tblStyleColBandSize w:val="1"/>
      <w:tblCellMar>
        <w:left w:w="115.0" w:type="dxa"/>
        <w:right w:w="115.0" w:type="dxa"/>
      </w:tblCellMar>
    </w:tblPr>
  </w:style>
  <w:style w:type="table" w:styleId="af9" w:customStyle="1">
    <w:basedOn w:val="TableNormal0"/>
    <w:tblPr>
      <w:tblStyleRowBandSize w:val="1"/>
      <w:tblStyleColBandSize w:val="1"/>
      <w:tblCellMar>
        <w:left w:w="115.0" w:type="dxa"/>
        <w:right w:w="115.0" w:type="dxa"/>
      </w:tblCellMar>
    </w:tblPr>
  </w:style>
  <w:style w:type="table" w:styleId="afa" w:customStyle="1">
    <w:basedOn w:val="TableNormal0"/>
    <w:tblPr>
      <w:tblStyleRowBandSize w:val="1"/>
      <w:tblStyleColBandSize w:val="1"/>
      <w:tblCellMar>
        <w:left w:w="115.0" w:type="dxa"/>
        <w:right w:w="115.0" w:type="dxa"/>
      </w:tblCellMar>
    </w:tblPr>
  </w:style>
  <w:style w:type="table" w:styleId="afb" w:customStyle="1">
    <w:basedOn w:val="TableNormal0"/>
    <w:tblPr>
      <w:tblStyleRowBandSize w:val="1"/>
      <w:tblStyleColBandSize w:val="1"/>
      <w:tblCellMar>
        <w:left w:w="115.0" w:type="dxa"/>
        <w:right w:w="115.0" w:type="dxa"/>
      </w:tblCellMar>
    </w:tbl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80" w:before="360" w:line="24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about:bla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lH+LyEFpRktU13u2rsffozeHbA==">AMUW2mXgh+x4E3/sUWAzAedRFFpdp+cNK73yMyFWQKvUeP1XV/EIT9YHFp2TWmJVyC6Cs+il1bIpeocDbqSPzGmk41hHSwmsnmCkKvJvQ+DIzuho/l3ivSJacsfldrYtO6RXJ21pEW/i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2021-07-08T08:09:00Z</dcterms:created>
  <dc:creator>Пользователь</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