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w:t>
      </w:r>
      <w:r w:rsidDel="00000000" w:rsidR="00000000" w:rsidRPr="00000000">
        <w:rPr>
          <w:sz w:val="23"/>
          <w:szCs w:val="23"/>
          <w:highlight w:val="white"/>
          <w:rtl w:val="0"/>
        </w:rPr>
        <w:t xml:space="preserve">Москва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Москва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pPr>
      <w:r w:rsidDel="00000000" w:rsidR="00000000" w:rsidRPr="00000000">
        <w:rPr>
          <w:sz w:val="24"/>
          <w:szCs w:val="24"/>
          <w:highlight w:val="white"/>
          <w:rtl w:val="0"/>
        </w:rPr>
        <w:t xml:space="preserve">Название организации</w:t>
      </w:r>
    </w:p>
    <w:p w:rsidR="00000000" w:rsidDel="00000000" w:rsidP="00000000" w:rsidRDefault="00000000" w:rsidRPr="00000000" w14:paraId="00000087">
      <w:pPr>
        <w:widowControl w:val="0"/>
        <w:spacing w:after="0" w:lineRule="auto"/>
        <w:jc w:val="both"/>
        <w:rPr>
          <w:sz w:val="24"/>
          <w:szCs w:val="24"/>
          <w:highlight w:val="white"/>
        </w:rPr>
      </w:pPr>
      <w:r w:rsidDel="00000000" w:rsidR="00000000" w:rsidRPr="00000000">
        <w:rPr>
          <w:sz w:val="24"/>
          <w:szCs w:val="24"/>
          <w:highlight w:val="white"/>
          <w:rtl w:val="0"/>
        </w:rPr>
        <w:t xml:space="preserve">ОБЩЕСТВО С ОГРАНИЧЕННОЙ ОТВЕТСТВЕННОСТЬЮ "УК НЯНЯ НА ЧАС"</w:t>
      </w:r>
    </w:p>
    <w:p w:rsidR="00000000" w:rsidDel="00000000" w:rsidP="00000000" w:rsidRDefault="00000000" w:rsidRPr="00000000" w14:paraId="00000088">
      <w:pPr>
        <w:widowControl w:val="0"/>
        <w:spacing w:after="0" w:lineRule="auto"/>
        <w:jc w:val="both"/>
        <w:rPr>
          <w:sz w:val="24"/>
          <w:szCs w:val="24"/>
          <w:highlight w:val="white"/>
        </w:rPr>
      </w:pPr>
      <w:r w:rsidDel="00000000" w:rsidR="00000000" w:rsidRPr="00000000">
        <w:rPr>
          <w:sz w:val="24"/>
          <w:szCs w:val="24"/>
          <w:highlight w:val="white"/>
          <w:rtl w:val="0"/>
        </w:rPr>
        <w:t xml:space="preserve">Юридический адрес организации 445028, РОССИЯ, САМАРСКАЯ ОБЛ, Г ТОЛЬЯТТИ,  ПРОЕЗД ОПТИМИСТОВ, Д 7, КВ 87; ИНН 6320055673; КПП 632001001; ОГРН 1216300005184; Расчетный счет 40702810210001135825 Банк АО "ТИНЬКОФФ БАНК" ,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9">
      <w:pPr>
        <w:widowControl w:val="0"/>
        <w:spacing w:after="0" w:lineRule="auto"/>
        <w:jc w:val="both"/>
        <w:rPr>
          <w:sz w:val="24"/>
          <w:szCs w:val="24"/>
          <w:highlight w:val="white"/>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A">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B">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C">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1">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B">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F">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16000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i w:val="1"/>
                <w:sz w:val="28"/>
                <w:szCs w:val="28"/>
              </w:rPr>
            </w:pPr>
            <w:r w:rsidDel="00000000" w:rsidR="00000000" w:rsidRPr="00000000">
              <w:rPr>
                <w:i w:val="1"/>
                <w:sz w:val="28"/>
                <w:szCs w:val="28"/>
                <w:rtl w:val="0"/>
              </w:rPr>
              <w:t xml:space="preserve">13600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15600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C1">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14640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C2">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16 840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C3">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19 040 руб</w:t>
            </w:r>
            <w:r w:rsidDel="00000000" w:rsidR="00000000" w:rsidRPr="00000000">
              <w:rPr>
                <w:rtl w:val="0"/>
              </w:rPr>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8">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C">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D">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E">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F">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8">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C">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omqLhBuop//hNGnwbyU2zicWzg==">AMUW2mU8k6AlS+dluZpUEAbsWQ8voZqhTuROE3yXSmlRCKShbCOL5Eodofbs4jYw1YkdURW/aeOaxXZaQxYu0X8xjWd5OG0gEoQueFh0tp9RNFpSdJJ3cR2j1OiTMlXcw6oPOti0qDNyx5j0GZxSiFixv5NVypPBJ9bdjn2K3lPOz95yVcZcgfQ=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