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numPr>
          <w:ilvl w:val="3"/>
          <w:numId w:val="2"/>
        </w:numPr>
        <w:spacing w:after="40" w:before="240" w:line="276" w:lineRule="auto"/>
        <w:ind w:left="0" w:firstLine="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Договор-оферта на оказание услуг по уходу за ребенком</w:t>
      </w:r>
    </w:p>
    <w:p w:rsidR="00000000" w:rsidDel="00000000" w:rsidP="00000000" w:rsidRDefault="00000000" w:rsidRPr="00000000" w14:paraId="00000002">
      <w:pP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редакция от </w:t>
      </w:r>
      <w:r w:rsidDel="00000000" w:rsidR="00000000" w:rsidRPr="00000000">
        <w:rPr>
          <w:rFonts w:ascii="Times New Roman" w:cs="Times New Roman" w:eastAsia="Times New Roman" w:hAnsi="Times New Roman"/>
          <w:sz w:val="28"/>
          <w:szCs w:val="28"/>
          <w:rtl w:val="0"/>
        </w:rPr>
        <w:t xml:space="preserve">27</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sz w:val="28"/>
          <w:szCs w:val="28"/>
          <w:rtl w:val="0"/>
        </w:rPr>
        <w:t xml:space="preserve">12</w:t>
      </w:r>
      <w:r w:rsidDel="00000000" w:rsidR="00000000" w:rsidRPr="00000000">
        <w:rPr>
          <w:rFonts w:ascii="Times New Roman" w:cs="Times New Roman" w:eastAsia="Times New Roman" w:hAnsi="Times New Roman"/>
          <w:color w:val="000000"/>
          <w:sz w:val="28"/>
          <w:szCs w:val="28"/>
          <w:rtl w:val="0"/>
        </w:rPr>
        <w:t xml:space="preserve">.202</w:t>
      </w:r>
      <w:r w:rsidDel="00000000" w:rsidR="00000000" w:rsidRPr="00000000">
        <w:rPr>
          <w:rFonts w:ascii="Times New Roman" w:cs="Times New Roman" w:eastAsia="Times New Roman" w:hAnsi="Times New Roman"/>
          <w:sz w:val="28"/>
          <w:szCs w:val="28"/>
          <w:rtl w:val="0"/>
        </w:rPr>
        <w:t xml:space="preserve">1 </w:t>
      </w:r>
      <w:r w:rsidDel="00000000" w:rsidR="00000000" w:rsidRPr="00000000">
        <w:rPr>
          <w:rFonts w:ascii="Times New Roman" w:cs="Times New Roman" w:eastAsia="Times New Roman" w:hAnsi="Times New Roman"/>
          <w:color w:val="000000"/>
          <w:sz w:val="28"/>
          <w:szCs w:val="28"/>
          <w:rtl w:val="0"/>
        </w:rPr>
        <w:t xml:space="preserve">г.</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05">
      <w:pPr>
        <w:numPr>
          <w:ilvl w:val="0"/>
          <w:numId w:val="4"/>
        </w:numPr>
        <w:pBdr>
          <w:top w:space="0" w:sz="0" w:val="nil"/>
          <w:left w:space="0" w:sz="0" w:val="nil"/>
          <w:bottom w:space="0" w:sz="0" w:val="nil"/>
          <w:right w:space="0" w:sz="0" w:val="nil"/>
          <w:between w:space="0" w:sz="0" w:val="nil"/>
        </w:pBdr>
        <w:shd w:fill="ffffff" w:val="clear"/>
        <w:spacing w:line="240" w:lineRule="auto"/>
        <w:ind w:left="502" w:hanging="36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Общие положения</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ffffff" w:val="clear"/>
        <w:spacing w:line="240" w:lineRule="auto"/>
        <w:ind w:left="502" w:firstLine="0"/>
        <w:rPr>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142" w:firstLine="0"/>
        <w:jc w:val="both"/>
        <w:rPr>
          <w:color w:val="000000"/>
          <w:highlight w:val="white"/>
        </w:rPr>
      </w:pPr>
      <w:r w:rsidDel="00000000" w:rsidR="00000000" w:rsidRPr="00000000">
        <w:rPr>
          <w:rFonts w:ascii="Times New Roman" w:cs="Times New Roman" w:eastAsia="Times New Roman" w:hAnsi="Times New Roman"/>
          <w:color w:val="000000"/>
          <w:sz w:val="28"/>
          <w:szCs w:val="28"/>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ИП Захарова Любовь Владимировна</w:t>
      </w:r>
      <w:r w:rsidDel="00000000" w:rsidR="00000000" w:rsidRPr="00000000">
        <w:rPr>
          <w:rFonts w:ascii="Times New Roman" w:cs="Times New Roman" w:eastAsia="Times New Roman" w:hAnsi="Times New Roman"/>
          <w:color w:val="000000"/>
          <w:sz w:val="28"/>
          <w:szCs w:val="28"/>
          <w:highlight w:val="white"/>
          <w:rtl w:val="0"/>
        </w:rPr>
        <w:t xml:space="preserve">.</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highlight w:val="white"/>
          <w:rtl w:val="0"/>
        </w:rPr>
        <w:t xml:space="preserve">1.1. Настоящий публичный договор (далее – «Оферта» или «Договор») представляет собой официальное предложение </w:t>
      </w:r>
      <w:r w:rsidDel="00000000" w:rsidR="00000000" w:rsidRPr="00000000">
        <w:rPr>
          <w:rFonts w:ascii="Times New Roman" w:cs="Times New Roman" w:eastAsia="Times New Roman" w:hAnsi="Times New Roman"/>
          <w:sz w:val="28"/>
          <w:szCs w:val="28"/>
          <w:highlight w:val="white"/>
          <w:rtl w:val="0"/>
        </w:rPr>
        <w:t xml:space="preserve">ИП Захарова Любовь Владимировна (</w:t>
      </w:r>
      <w:r w:rsidDel="00000000" w:rsidR="00000000" w:rsidRPr="00000000">
        <w:rPr>
          <w:rFonts w:ascii="Times New Roman" w:cs="Times New Roman" w:eastAsia="Times New Roman" w:hAnsi="Times New Roman"/>
          <w:sz w:val="24"/>
          <w:szCs w:val="24"/>
          <w:highlight w:val="white"/>
          <w:rtl w:val="0"/>
        </w:rPr>
        <w:t xml:space="preserve">ОГРН: 321508100573370, ИНН 290111629407</w:t>
      </w:r>
      <w:r w:rsidDel="00000000" w:rsidR="00000000" w:rsidRPr="00000000">
        <w:rPr>
          <w:rFonts w:ascii="Times New Roman" w:cs="Times New Roman" w:eastAsia="Times New Roman" w:hAnsi="Times New Roman"/>
          <w:sz w:val="28"/>
          <w:szCs w:val="28"/>
          <w:highlight w:val="white"/>
          <w:rtl w:val="0"/>
        </w:rPr>
        <w:t xml:space="preserve">)</w:t>
      </w:r>
      <w:r w:rsidDel="00000000" w:rsidR="00000000" w:rsidRPr="00000000">
        <w:rPr>
          <w:rFonts w:ascii="Times New Roman" w:cs="Times New Roman" w:eastAsia="Times New Roman" w:hAnsi="Times New Roman"/>
          <w:color w:val="000000"/>
          <w:sz w:val="28"/>
          <w:szCs w:val="28"/>
          <w:highlight w:val="white"/>
          <w:rtl w:val="0"/>
        </w:rPr>
        <w:t xml:space="preserve">, далее именуемое «Исполнитель» на оказание услуг по уходу за ребенко</w:t>
      </w:r>
      <w:r w:rsidDel="00000000" w:rsidR="00000000" w:rsidRPr="00000000">
        <w:rPr>
          <w:rFonts w:ascii="Times New Roman" w:cs="Times New Roman" w:eastAsia="Times New Roman" w:hAnsi="Times New Roman"/>
          <w:color w:val="000000"/>
          <w:sz w:val="28"/>
          <w:szCs w:val="28"/>
          <w:rtl w:val="0"/>
        </w:rPr>
        <w:t xml:space="preserve">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spacing w:line="240" w:lineRule="auto"/>
        <w:ind w:left="1050"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2.Определения и термины</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Оферта – настоящий публичный договор оказания услуг по уходу за детьми.</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sz w:val="28"/>
          <w:szCs w:val="28"/>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Договор на оказание услуг по уходу за ребенком – договор между Заказчиком  и Исполнителем на оказание услуг по уходу за ребенком.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Услуга – перечень наименований ассортимента, представленный на официальном интернет-сайте. </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113" w:firstLine="454.00000000000006"/>
        <w:jc w:val="both"/>
        <w:rPr>
          <w:rFonts w:ascii="Times New Roman" w:cs="Times New Roman" w:eastAsia="Times New Roman" w:hAnsi="Times New Roman"/>
          <w:color w:val="000000"/>
          <w:shd w:fill="efefef" w:val="clear"/>
        </w:rPr>
      </w:pPr>
      <w:r w:rsidDel="00000000" w:rsidR="00000000" w:rsidRPr="00000000">
        <w:rPr>
          <w:rFonts w:ascii="Times New Roman" w:cs="Times New Roman" w:eastAsia="Times New Roman" w:hAnsi="Times New Roman"/>
          <w:color w:val="000000"/>
          <w:sz w:val="28"/>
          <w:szCs w:val="28"/>
          <w:rtl w:val="0"/>
        </w:rPr>
        <w:t xml:space="preserve">Заказ – отдельные позиции из ассортиментного перечня Услуг, указанные Заказчиком при оформлении заявки на интернет-сайте или через </w:t>
      </w:r>
      <w:r w:rsidDel="00000000" w:rsidR="00000000" w:rsidRPr="00000000">
        <w:rPr>
          <w:rFonts w:ascii="Times New Roman" w:cs="Times New Roman" w:eastAsia="Times New Roman" w:hAnsi="Times New Roman"/>
          <w:color w:val="000000"/>
          <w:sz w:val="28"/>
          <w:szCs w:val="28"/>
          <w:shd w:fill="efefef" w:val="clear"/>
          <w:rtl w:val="0"/>
        </w:rPr>
        <w:t xml:space="preserve">Мобильное приложение и оплаченные на расчетный счет предоставляемых  </w:t>
      </w:r>
      <w:r w:rsidDel="00000000" w:rsidR="00000000" w:rsidRPr="00000000">
        <w:rPr>
          <w:rFonts w:ascii="Times New Roman" w:cs="Times New Roman" w:eastAsia="Times New Roman" w:hAnsi="Times New Roman"/>
          <w:sz w:val="28"/>
          <w:szCs w:val="28"/>
          <w:shd w:fill="efefef" w:val="clear"/>
          <w:rtl w:val="0"/>
        </w:rPr>
        <w:t xml:space="preserve">ИП Захарова Любовь Владимировна</w:t>
      </w:r>
      <w:r w:rsidDel="00000000" w:rsidR="00000000" w:rsidRPr="00000000">
        <w:rPr>
          <w:rFonts w:ascii="Times New Roman" w:cs="Times New Roman" w:eastAsia="Times New Roman" w:hAnsi="Times New Roman"/>
          <w:color w:val="000000"/>
          <w:sz w:val="28"/>
          <w:szCs w:val="28"/>
          <w:shd w:fill="efefef" w:val="clear"/>
          <w:rtl w:val="0"/>
        </w:rPr>
        <w:t xml:space="preserve">.</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113" w:firstLine="454.00000000000006"/>
        <w:jc w:val="both"/>
        <w:rPr>
          <w:rFonts w:ascii="Times New Roman" w:cs="Times New Roman" w:eastAsia="Times New Roman" w:hAnsi="Times New Roman"/>
          <w:color w:val="000000"/>
          <w:shd w:fill="efefef" w:val="clear"/>
        </w:rPr>
      </w:pPr>
      <w:r w:rsidDel="00000000" w:rsidR="00000000" w:rsidRPr="00000000">
        <w:rPr>
          <w:rFonts w:ascii="Times New Roman" w:cs="Times New Roman" w:eastAsia="Times New Roman" w:hAnsi="Times New Roman"/>
          <w:color w:val="000000"/>
          <w:sz w:val="28"/>
          <w:szCs w:val="28"/>
          <w:shd w:fill="efefef" w:val="clear"/>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shd w:fill="efefef" w:val="clear"/>
        </w:rPr>
      </w:pPr>
      <w:r w:rsidDel="00000000" w:rsidR="00000000" w:rsidRPr="00000000">
        <w:rPr>
          <w:rFonts w:ascii="Times New Roman" w:cs="Times New Roman" w:eastAsia="Times New Roman" w:hAnsi="Times New Roman"/>
          <w:color w:val="000000"/>
          <w:sz w:val="28"/>
          <w:szCs w:val="28"/>
          <w:shd w:fill="efefef" w:val="clear"/>
          <w:rtl w:val="0"/>
        </w:rPr>
        <w:t xml:space="preserve">Сайт – интернет сайт: </w:t>
      </w:r>
      <w:hyperlink r:id="rId7">
        <w:r w:rsidDel="00000000" w:rsidR="00000000" w:rsidRPr="00000000">
          <w:rPr>
            <w:rFonts w:ascii="Times New Roman" w:cs="Times New Roman" w:eastAsia="Times New Roman" w:hAnsi="Times New Roman"/>
            <w:color w:val="0000ff"/>
            <w:sz w:val="28"/>
            <w:szCs w:val="28"/>
            <w:shd w:fill="efefef" w:val="clear"/>
            <w:rtl w:val="0"/>
          </w:rPr>
          <w:t xml:space="preserve">www.http://nanana4ac.ru</w:t>
        </w:r>
      </w:hyperlink>
      <w:r w:rsidDel="00000000" w:rsidR="00000000" w:rsidRPr="00000000">
        <w:rPr>
          <w:rFonts w:ascii="Times New Roman" w:cs="Times New Roman" w:eastAsia="Times New Roman" w:hAnsi="Times New Roman"/>
          <w:color w:val="000000"/>
          <w:sz w:val="28"/>
          <w:szCs w:val="28"/>
          <w:shd w:fill="efefef" w:val="clear"/>
          <w:rtl w:val="0"/>
        </w:rPr>
        <w:t xml:space="preserve">.</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shd w:fill="efefef" w:val="clear"/>
        </w:rPr>
      </w:pPr>
      <w:r w:rsidDel="00000000" w:rsidR="00000000" w:rsidRPr="00000000">
        <w:rPr>
          <w:rFonts w:ascii="Times New Roman" w:cs="Times New Roman" w:eastAsia="Times New Roman" w:hAnsi="Times New Roman"/>
          <w:color w:val="000000"/>
          <w:sz w:val="28"/>
          <w:szCs w:val="28"/>
          <w:shd w:fill="efefef" w:val="clear"/>
          <w:rtl w:val="0"/>
        </w:rPr>
        <w:t xml:space="preserve">Заказчик – лицо, осуществившее акцепт оферты на изложенных в ней условиях.</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shd w:fill="efefef" w:val="clear"/>
        </w:rPr>
      </w:pPr>
      <w:r w:rsidDel="00000000" w:rsidR="00000000" w:rsidRPr="00000000">
        <w:rPr>
          <w:rFonts w:ascii="Times New Roman" w:cs="Times New Roman" w:eastAsia="Times New Roman" w:hAnsi="Times New Roman"/>
          <w:color w:val="000000"/>
          <w:sz w:val="28"/>
          <w:szCs w:val="28"/>
          <w:shd w:fill="efefef" w:val="clear"/>
          <w:rtl w:val="0"/>
        </w:rPr>
        <w:t xml:space="preserve">Исполнитель - </w:t>
      </w:r>
      <w:r w:rsidDel="00000000" w:rsidR="00000000" w:rsidRPr="00000000">
        <w:rPr>
          <w:rFonts w:ascii="Times New Roman" w:cs="Times New Roman" w:eastAsia="Times New Roman" w:hAnsi="Times New Roman"/>
          <w:sz w:val="28"/>
          <w:szCs w:val="28"/>
          <w:shd w:fill="efefef" w:val="clear"/>
          <w:rtl w:val="0"/>
        </w:rPr>
        <w:t xml:space="preserve">ИП Захарова Любовь Владимировна (</w:t>
      </w:r>
      <w:r w:rsidDel="00000000" w:rsidR="00000000" w:rsidRPr="00000000">
        <w:rPr>
          <w:rFonts w:ascii="Times New Roman" w:cs="Times New Roman" w:eastAsia="Times New Roman" w:hAnsi="Times New Roman"/>
          <w:sz w:val="24"/>
          <w:szCs w:val="24"/>
          <w:shd w:fill="efefef" w:val="clear"/>
          <w:rtl w:val="0"/>
        </w:rPr>
        <w:t xml:space="preserve">ОГРН: 321508100573370, ИНН 290111629407)</w:t>
      </w:r>
      <w:r w:rsidDel="00000000" w:rsidR="00000000" w:rsidRPr="00000000">
        <w:rPr>
          <w:rFonts w:ascii="Times New Roman" w:cs="Times New Roman" w:eastAsia="Times New Roman" w:hAnsi="Times New Roman"/>
          <w:color w:val="000000"/>
          <w:sz w:val="28"/>
          <w:szCs w:val="28"/>
          <w:shd w:fill="efefef" w:val="clear"/>
          <w:rtl w:val="0"/>
        </w:rPr>
        <w:t xml:space="preserve">,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shd w:fill="efefef" w:val="clear"/>
          <w:rtl w:val="0"/>
        </w:rPr>
        <w:t xml:space="preserve">Прейскурант – действующий систематизированный перечень ус</w:t>
      </w:r>
      <w:r w:rsidDel="00000000" w:rsidR="00000000" w:rsidRPr="00000000">
        <w:rPr>
          <w:rFonts w:ascii="Times New Roman" w:cs="Times New Roman" w:eastAsia="Times New Roman" w:hAnsi="Times New Roman"/>
          <w:color w:val="000000"/>
          <w:sz w:val="28"/>
          <w:szCs w:val="28"/>
          <w:rtl w:val="0"/>
        </w:rPr>
        <w:t xml:space="preserve">луг Исполнителя с ценами, публикуемый на Интернет-ресурсе по адресу www.http://nanana4ac.ru и приведенный в Приложении № 1 к настоящей оферте. </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Активация абонемента – начало срока действия абонемента со дня оплаты. </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«День» -  время оказание услуги с 8.00 до 20.59. </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«Ночь» - время оказание услуги с 21.00 до 07.59. </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«Круглосуточно» - время оказание услуги с 00.00 до 23.59.</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3.Предмет оферты</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Перечень оказываемых услуг приведен в Приложении № 1, которое является неотъемлемой частью настоящей оферты.</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4.Условия оказания услуги</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 ФИО </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контактный телефон</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адрес электронной почты</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город проживания</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фамилия и имя ребенка</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дата рождения ребенка</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адрес Заказа либо адрес скайпа</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дата Заказа </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время начала и окончания Заказа </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особенности ребенка.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4.7. Заказчик перечисляет денежные средства по реквизитам указанным Исполнителем.  </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sz w:val="28"/>
          <w:szCs w:val="28"/>
          <w:shd w:fill="efefef" w:val="clear"/>
        </w:rPr>
      </w:pPr>
      <w:r w:rsidDel="00000000" w:rsidR="00000000" w:rsidRPr="00000000">
        <w:rPr>
          <w:rFonts w:ascii="Times New Roman" w:cs="Times New Roman" w:eastAsia="Times New Roman" w:hAnsi="Times New Roman"/>
          <w:sz w:val="28"/>
          <w:szCs w:val="28"/>
          <w:rtl w:val="0"/>
        </w:rPr>
        <w:t xml:space="preserve">4.8. После проведения Заказчиком оплаты выставленного счета и зачисления денежных средств на расчетный счет Исполнителя, у Исполнителя возникает обя</w:t>
      </w:r>
      <w:r w:rsidDel="00000000" w:rsidR="00000000" w:rsidRPr="00000000">
        <w:rPr>
          <w:rFonts w:ascii="Times New Roman" w:cs="Times New Roman" w:eastAsia="Times New Roman" w:hAnsi="Times New Roman"/>
          <w:sz w:val="28"/>
          <w:szCs w:val="28"/>
          <w:shd w:fill="efefef" w:val="clear"/>
          <w:rtl w:val="0"/>
        </w:rPr>
        <w:t xml:space="preserve">занности по оказанию оплаченной Услуги. </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142" w:firstLine="0"/>
        <w:jc w:val="both"/>
        <w:rPr>
          <w:color w:val="000000"/>
          <w:shd w:fill="efefef" w:val="clear"/>
        </w:rPr>
      </w:pPr>
      <w:r w:rsidDel="00000000" w:rsidR="00000000" w:rsidRPr="00000000">
        <w:rPr>
          <w:rFonts w:ascii="Times New Roman" w:cs="Times New Roman" w:eastAsia="Times New Roman" w:hAnsi="Times New Roman"/>
          <w:color w:val="000000"/>
          <w:sz w:val="28"/>
          <w:szCs w:val="28"/>
          <w:shd w:fill="efefef" w:val="clear"/>
          <w:rtl w:val="0"/>
        </w:rPr>
        <w:t xml:space="preserve">4.9. Сотрудник </w:t>
      </w:r>
      <w:r w:rsidDel="00000000" w:rsidR="00000000" w:rsidRPr="00000000">
        <w:rPr>
          <w:rFonts w:ascii="Times New Roman" w:cs="Times New Roman" w:eastAsia="Times New Roman" w:hAnsi="Times New Roman"/>
          <w:sz w:val="28"/>
          <w:szCs w:val="28"/>
          <w:shd w:fill="efefef" w:val="clear"/>
          <w:rtl w:val="0"/>
        </w:rPr>
        <w:t xml:space="preserve">ИП Захарова Любовь Владимировна</w:t>
      </w:r>
      <w:r w:rsidDel="00000000" w:rsidR="00000000" w:rsidRPr="00000000">
        <w:rPr>
          <w:rFonts w:ascii="Times New Roman" w:cs="Times New Roman" w:eastAsia="Times New Roman" w:hAnsi="Times New Roman"/>
          <w:color w:val="000000"/>
          <w:sz w:val="28"/>
          <w:szCs w:val="28"/>
          <w:shd w:fill="efefef" w:val="clear"/>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Del="00000000" w:rsidR="00000000" w:rsidRPr="00000000">
        <w:rPr>
          <w:rFonts w:ascii="Times New Roman" w:cs="Times New Roman" w:eastAsia="Times New Roman" w:hAnsi="Times New Roman"/>
          <w:sz w:val="28"/>
          <w:szCs w:val="28"/>
          <w:shd w:fill="efefef" w:val="clear"/>
          <w:rtl w:val="0"/>
        </w:rPr>
        <w:t xml:space="preserve">ИП Захарова Любовь Владимировна</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142" w:firstLine="0"/>
        <w:jc w:val="both"/>
        <w:rPr>
          <w:color w:val="000000"/>
          <w:shd w:fill="efefef" w:val="clear"/>
        </w:rPr>
      </w:pPr>
      <w:r w:rsidDel="00000000" w:rsidR="00000000" w:rsidRPr="00000000">
        <w:rPr>
          <w:rFonts w:ascii="Times New Roman" w:cs="Times New Roman" w:eastAsia="Times New Roman" w:hAnsi="Times New Roman"/>
          <w:color w:val="000000"/>
          <w:sz w:val="28"/>
          <w:szCs w:val="28"/>
          <w:shd w:fill="efefef" w:val="clear"/>
          <w:rtl w:val="0"/>
        </w:rPr>
        <w:t xml:space="preserve"> 4.10. По телефону, указанному Заказчиком в электронной заявке, сотрудник </w:t>
      </w:r>
      <w:r w:rsidDel="00000000" w:rsidR="00000000" w:rsidRPr="00000000">
        <w:rPr>
          <w:rFonts w:ascii="Times New Roman" w:cs="Times New Roman" w:eastAsia="Times New Roman" w:hAnsi="Times New Roman"/>
          <w:sz w:val="28"/>
          <w:szCs w:val="28"/>
          <w:shd w:fill="efefef" w:val="clear"/>
          <w:rtl w:val="0"/>
        </w:rPr>
        <w:t xml:space="preserve">ИП Захарова Любовь Владимировна</w:t>
      </w:r>
      <w:r w:rsidDel="00000000" w:rsidR="00000000" w:rsidRPr="00000000">
        <w:rPr>
          <w:rFonts w:ascii="Times New Roman" w:cs="Times New Roman" w:eastAsia="Times New Roman" w:hAnsi="Times New Roman"/>
          <w:color w:val="000000"/>
          <w:sz w:val="28"/>
          <w:szCs w:val="28"/>
          <w:shd w:fill="efefef" w:val="clear"/>
          <w:rtl w:val="0"/>
        </w:rPr>
        <w:t xml:space="preserve"> связывается с Заказчиком для конкретизации дальнейших действий. </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shd w:fill="efefef" w:val="clear"/>
          <w:rtl w:val="0"/>
        </w:rPr>
        <w:t xml:space="preserve">4.11. Исполнитель обеспечивает предо</w:t>
      </w:r>
      <w:r w:rsidDel="00000000" w:rsidR="00000000" w:rsidRPr="00000000">
        <w:rPr>
          <w:rFonts w:ascii="Times New Roman" w:cs="Times New Roman" w:eastAsia="Times New Roman" w:hAnsi="Times New Roman"/>
          <w:color w:val="000000"/>
          <w:sz w:val="28"/>
          <w:szCs w:val="28"/>
          <w:rtl w:val="0"/>
        </w:rPr>
        <w:t xml:space="preserve">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 смена одежды, гигиенические процедуры, купание, смена подгузников, и пр.;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4.11.2.  соблюдение режима дня; </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4.11.3.  своевременный уход на сон;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4.11.4.  кормление ребенка, разогрев пищи;   </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4.11.5.  прогулки на свежем воздухе; </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4.11.6.  сопровождение ребенка в места или учреждения по согласованию с Заказчиком;</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4.11.7. обеспечение безопасности жизни и здоровья ребенка;</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4.11.9. организация досуга ребенка;</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4.11.10. проведение игр с ребенком;</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4.11.11. развлечение ребенка.</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w:t>
      </w: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color w:val="000000"/>
          <w:sz w:val="28"/>
          <w:szCs w:val="28"/>
          <w:rtl w:val="0"/>
        </w:rPr>
        <w:t xml:space="preserve">.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w:t>
      </w: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Fonts w:ascii="Times New Roman" w:cs="Times New Roman" w:eastAsia="Times New Roman" w:hAnsi="Times New Roman"/>
          <w:color w:val="000000"/>
          <w:sz w:val="28"/>
          <w:szCs w:val="28"/>
          <w:rtl w:val="0"/>
        </w:rPr>
        <w:t xml:space="preserve">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4.</w:t>
      </w:r>
      <w:r w:rsidDel="00000000" w:rsidR="00000000" w:rsidRPr="00000000">
        <w:rPr>
          <w:rFonts w:ascii="Times New Roman" w:cs="Times New Roman" w:eastAsia="Times New Roman" w:hAnsi="Times New Roman"/>
          <w:sz w:val="28"/>
          <w:szCs w:val="28"/>
          <w:rtl w:val="0"/>
        </w:rPr>
        <w:t xml:space="preserve">14</w:t>
      </w:r>
      <w:r w:rsidDel="00000000" w:rsidR="00000000" w:rsidRPr="00000000">
        <w:rPr>
          <w:rFonts w:ascii="Times New Roman" w:cs="Times New Roman" w:eastAsia="Times New Roman" w:hAnsi="Times New Roman"/>
          <w:color w:val="000000"/>
          <w:sz w:val="28"/>
          <w:szCs w:val="28"/>
          <w:rtl w:val="0"/>
        </w:rPr>
        <w:t xml:space="preserve">.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4.1</w:t>
      </w:r>
      <w:r w:rsidDel="00000000" w:rsidR="00000000" w:rsidRPr="00000000">
        <w:rPr>
          <w:rFonts w:ascii="Times New Roman" w:cs="Times New Roman" w:eastAsia="Times New Roman" w:hAnsi="Times New Roman"/>
          <w:sz w:val="28"/>
          <w:szCs w:val="28"/>
          <w:rtl w:val="0"/>
        </w:rPr>
        <w:t xml:space="preserve">5</w:t>
      </w:r>
      <w:r w:rsidDel="00000000" w:rsidR="00000000" w:rsidRPr="00000000">
        <w:rPr>
          <w:rFonts w:ascii="Times New Roman" w:cs="Times New Roman" w:eastAsia="Times New Roman" w:hAnsi="Times New Roman"/>
          <w:color w:val="000000"/>
          <w:sz w:val="28"/>
          <w:szCs w:val="28"/>
          <w:rtl w:val="0"/>
        </w:rPr>
        <w:t xml:space="preserve">.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r w:rsidDel="00000000" w:rsidR="00000000" w:rsidRPr="00000000">
        <w:rPr>
          <w:rtl w:val="0"/>
        </w:rPr>
      </w:r>
    </w:p>
    <w:p w:rsidR="00000000" w:rsidDel="00000000" w:rsidP="00000000" w:rsidRDefault="00000000" w:rsidRPr="00000000" w14:paraId="00000050">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1">
      <w:pPr>
        <w:shd w:fill="ffffff" w:val="clear"/>
        <w:spacing w:line="276"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2">
      <w:pPr>
        <w:shd w:fill="ffffff" w:val="clear"/>
        <w:spacing w:line="276" w:lineRule="auto"/>
        <w:ind w:left="1050" w:firstLine="0"/>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5.Обязанности Исполнителя</w:t>
      </w:r>
    </w:p>
    <w:p w:rsidR="00000000" w:rsidDel="00000000" w:rsidP="00000000" w:rsidRDefault="00000000" w:rsidRPr="00000000" w14:paraId="00000053">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4">
      <w:pPr>
        <w:numPr>
          <w:ilvl w:val="1"/>
          <w:numId w:val="3"/>
        </w:num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осуществлении ухода за ребенком Исполнитель обязуется:</w:t>
      </w:r>
    </w:p>
    <w:p w:rsidR="00000000" w:rsidDel="00000000" w:rsidP="00000000" w:rsidRDefault="00000000" w:rsidRPr="00000000" w14:paraId="00000055">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56">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иметь аккуратный и опрятный внешний вид;</w:t>
      </w:r>
    </w:p>
    <w:p w:rsidR="00000000" w:rsidDel="00000000" w:rsidP="00000000" w:rsidRDefault="00000000" w:rsidRPr="00000000" w14:paraId="00000057">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иметь вредных привычек: курение, распитие спиртных, в том числе легких алкогольных напитков; </w:t>
      </w:r>
    </w:p>
    <w:p w:rsidR="00000000" w:rsidDel="00000000" w:rsidP="00000000" w:rsidRDefault="00000000" w:rsidRPr="00000000" w14:paraId="00000058">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59">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5A">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B">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C">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заниматься личными делами во время исполнения работы;</w:t>
      </w:r>
    </w:p>
    <w:p w:rsidR="00000000" w:rsidDel="00000000" w:rsidP="00000000" w:rsidRDefault="00000000" w:rsidRPr="00000000" w14:paraId="0000005D">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E">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во время предоставления услуг быть на связи по своему мобильному телефону; </w:t>
      </w:r>
    </w:p>
    <w:p w:rsidR="00000000" w:rsidDel="00000000" w:rsidP="00000000" w:rsidRDefault="00000000" w:rsidRPr="00000000" w14:paraId="0000005F">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000000" w:rsidDel="00000000" w:rsidP="00000000" w:rsidRDefault="00000000" w:rsidRPr="00000000" w14:paraId="00000060">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p>
    <w:p w:rsidR="00000000" w:rsidDel="00000000" w:rsidP="00000000" w:rsidRDefault="00000000" w:rsidRPr="00000000" w14:paraId="00000061">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000000" w:rsidDel="00000000" w:rsidP="00000000" w:rsidRDefault="00000000" w:rsidRPr="00000000" w14:paraId="00000062">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приступать к исполнению работы в случае заболевания или недомогания; </w:t>
      </w:r>
    </w:p>
    <w:p w:rsidR="00000000" w:rsidDel="00000000" w:rsidP="00000000" w:rsidRDefault="00000000" w:rsidRPr="00000000" w14:paraId="00000063">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давать лекарства, еду, напитки без согласования с Заказчиком;   </w:t>
      </w:r>
    </w:p>
    <w:p w:rsidR="00000000" w:rsidDel="00000000" w:rsidP="00000000" w:rsidRDefault="00000000" w:rsidRPr="00000000" w14:paraId="00000064">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 просматривать телевизионные программы, не согласованные с Заказчиком;</w:t>
      </w:r>
    </w:p>
    <w:p w:rsidR="00000000" w:rsidDel="00000000" w:rsidP="00000000" w:rsidRDefault="00000000" w:rsidRPr="00000000" w14:paraId="00000065">
      <w:pPr>
        <w:shd w:fill="ffffff" w:val="clear"/>
        <w:spacing w:line="276"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предупредить Заказчика об отказе от исполнения услуги не менее чем за 24 часа  до начала ее оказания.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6.Обязанности Заказчика</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Заполнить Заказ, путем заполнения Формы заявки в электронном виде, указанной на сайте и Мобильном приложении.</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своевременно и в полном объеме оплачивать услуги Исполнителя;</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соблюдать оговоренные время и условия работы;  </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ffffff" w:val="clear"/>
        <w:spacing w:line="240" w:lineRule="auto"/>
        <w:jc w:val="both"/>
        <w:rPr>
          <w:color w:val="000000"/>
        </w:rPr>
      </w:pPr>
      <w:r w:rsidDel="00000000" w:rsidR="00000000" w:rsidRPr="00000000">
        <w:rPr>
          <w:rFonts w:ascii="Times New Roman" w:cs="Times New Roman" w:eastAsia="Times New Roman" w:hAnsi="Times New Roman"/>
          <w:color w:val="000000"/>
          <w:sz w:val="28"/>
          <w:szCs w:val="28"/>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7.Оплата услуг</w:t>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Del="00000000" w:rsidR="00000000" w:rsidRPr="00000000">
        <w:rPr>
          <w:rtl w:val="0"/>
        </w:rPr>
      </w:r>
    </w:p>
    <w:p w:rsidR="00000000" w:rsidDel="00000000" w:rsidP="00000000" w:rsidRDefault="00000000" w:rsidRPr="00000000" w14:paraId="00000072">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7.2. Минимальный срок оказания услуг составляет 1 час (разовое посещение) и 3 часа и 5 часов (абонементы) и 2 часа (игровая зона).  В случае фактического оказания услуги в период времени менее 1 часа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73">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74">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75">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7.3. 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76">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абонемент «от 5 часов» 20 часов ,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ffffff" w:val="clear"/>
        <w:spacing w:line="240" w:lineRule="auto"/>
        <w:jc w:val="both"/>
        <w:rPr>
          <w:color w:val="000000"/>
        </w:rPr>
      </w:pPr>
      <w:r w:rsidDel="00000000" w:rsidR="00000000" w:rsidRPr="00000000">
        <w:rPr>
          <w:rFonts w:ascii="Times New Roman" w:cs="Times New Roman" w:eastAsia="Times New Roman" w:hAnsi="Times New Roman"/>
          <w:color w:val="000000"/>
          <w:sz w:val="28"/>
          <w:szCs w:val="28"/>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Абонементы можно приобрести в любой день месяца, количество покупок в месяц не ограничено. </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Исполнитель предоставляет Заказчику дополнительный бесплатный 1 час (Тариф «День» с 08.00 до 20.59) к следующей заявке.</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7.7. В случае успешного выполнения Работ и отсутствия обоснованных претензий Клиента, заказ считается выполненным. </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color w:val="000000"/>
          <w:sz w:val="28"/>
          <w:szCs w:val="28"/>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143080, Московская область, Одинцовский район, дп Лесной Городок ул. Грибовская д.6 кв.102</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sz w:val="28"/>
          <w:szCs w:val="28"/>
          <w:highlight w:val="yellow"/>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8.Транспорт</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sz w:val="28"/>
          <w:szCs w:val="28"/>
        </w:rPr>
      </w:pPr>
      <w:bookmarkStart w:colFirst="0" w:colLast="0" w:name="_heading=h.3znysh7" w:id="0"/>
      <w:bookmarkEnd w:id="0"/>
      <w:r w:rsidDel="00000000" w:rsidR="00000000" w:rsidRPr="00000000">
        <w:rPr>
          <w:rFonts w:ascii="Times New Roman" w:cs="Times New Roman" w:eastAsia="Times New Roman" w:hAnsi="Times New Roman"/>
          <w:sz w:val="28"/>
          <w:szCs w:val="28"/>
          <w:rtl w:val="0"/>
        </w:rPr>
        <w:t xml:space="preserve">8.1. При оформлении заказа на тариф «День» (с 08-00 до 20-59), и в пределах транспортной развязки города, в случае если продолжительность пути няни пешком составляет дольше 20 минут (основываясь на Яндекс карты или 2гис), то Заказчик оплачивает такси Исполнителю в обе стороны до транспортной развязки (станции метро).</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Также такси оплачивается в случае оказания услуги за пределами города (пригород)</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8.2. При начале или окончании оказания услуги в ночное время (с 20:59 до 7:59) такси оплачивается до дома сотрудника.</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8.3. Если температура на улице ниже -25С, дополнительно оплачивается такси в обе стороны сотруднику до дома сотрудника.</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8.</w:t>
      </w:r>
      <w:r w:rsidDel="00000000" w:rsidR="00000000" w:rsidRPr="00000000">
        <w:rPr>
          <w:rFonts w:ascii="Times New Roman" w:cs="Times New Roman" w:eastAsia="Times New Roman" w:hAnsi="Times New Roman"/>
          <w:sz w:val="28"/>
          <w:szCs w:val="28"/>
          <w:rtl w:val="0"/>
        </w:rPr>
        <w:t xml:space="preserve">4</w:t>
      </w:r>
      <w:r w:rsidDel="00000000" w:rsidR="00000000" w:rsidRPr="00000000">
        <w:rPr>
          <w:rFonts w:ascii="Times New Roman" w:cs="Times New Roman" w:eastAsia="Times New Roman" w:hAnsi="Times New Roman"/>
          <w:color w:val="000000"/>
          <w:sz w:val="28"/>
          <w:szCs w:val="28"/>
          <w:rtl w:val="0"/>
        </w:rPr>
        <w:t xml:space="preserve">. При уходе за ребенком онлайн транспорт, предусмотренный пунктами 8.1. и 8.2. настоящей Оферты, Заказчиком не оплачивается.</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9.Ответственность</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9.3. 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95">
      <w:pPr>
        <w:numPr>
          <w:ilvl w:val="1"/>
          <w:numId w:val="1"/>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6">
      <w:pPr>
        <w:numPr>
          <w:ilvl w:val="1"/>
          <w:numId w:val="1"/>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w:t>
      </w:r>
      <w:r w:rsidDel="00000000" w:rsidR="00000000" w:rsidRPr="00000000">
        <w:rPr>
          <w:rFonts w:ascii="Times New Roman" w:cs="Times New Roman" w:eastAsia="Times New Roman" w:hAnsi="Times New Roman"/>
          <w:sz w:val="28"/>
          <w:szCs w:val="28"/>
          <w:rtl w:val="0"/>
        </w:rPr>
        <w:t xml:space="preserve">несоответствия</w:t>
      </w:r>
      <w:r w:rsidDel="00000000" w:rsidR="00000000" w:rsidRPr="00000000">
        <w:rPr>
          <w:rFonts w:ascii="Times New Roman" w:cs="Times New Roman" w:eastAsia="Times New Roman" w:hAnsi="Times New Roman"/>
          <w:color w:val="000000"/>
          <w:sz w:val="28"/>
          <w:szCs w:val="28"/>
          <w:rtl w:val="0"/>
        </w:rPr>
        <w:t xml:space="preserve">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97">
      <w:pPr>
        <w:numPr>
          <w:ilvl w:val="1"/>
          <w:numId w:val="1"/>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98">
      <w:pPr>
        <w:numPr>
          <w:ilvl w:val="1"/>
          <w:numId w:val="1"/>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всем спорам, возникающим в связи с настоящей офертой, устанавливается обязательный </w:t>
      </w:r>
      <w:r w:rsidDel="00000000" w:rsidR="00000000" w:rsidRPr="00000000">
        <w:rPr>
          <w:rFonts w:ascii="Times New Roman" w:cs="Times New Roman" w:eastAsia="Times New Roman" w:hAnsi="Times New Roman"/>
          <w:sz w:val="28"/>
          <w:szCs w:val="28"/>
          <w:rtl w:val="0"/>
        </w:rPr>
        <w:t xml:space="preserve">досудебный</w:t>
      </w:r>
      <w:r w:rsidDel="00000000" w:rsidR="00000000" w:rsidRPr="00000000">
        <w:rPr>
          <w:rFonts w:ascii="Times New Roman" w:cs="Times New Roman" w:eastAsia="Times New Roman" w:hAnsi="Times New Roman"/>
          <w:color w:val="000000"/>
          <w:sz w:val="28"/>
          <w:szCs w:val="28"/>
          <w:rtl w:val="0"/>
        </w:rPr>
        <w:t xml:space="preserve">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i w:val="1"/>
          <w:color w:val="000000"/>
          <w:sz w:val="28"/>
          <w:szCs w:val="28"/>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10.Реквизиты Исполнителя:  </w:t>
      </w:r>
      <w:r w:rsidDel="00000000" w:rsidR="00000000" w:rsidRPr="00000000">
        <w:rPr>
          <w:rFonts w:ascii="Times New Roman" w:cs="Times New Roman" w:eastAsia="Times New Roman" w:hAnsi="Times New Roman"/>
          <w:sz w:val="28"/>
          <w:szCs w:val="28"/>
          <w:rtl w:val="0"/>
        </w:rPr>
        <w:t xml:space="preserve">ИП Захарова Любовь Владимировна                     ОГРН: 321508100573370, ИНН 290111629407 Юридический адрес:  Россия, Московская область, Одинцовский район , дп Лесной Городок, ул. Энергетиков, 3 - 235,</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почтовый адрес: Россия, Московская область, Одинцовский район,  ул. Грибовская, 6 – 102 Р/сч:  40802810800002785283  К/сч: 30101810145250000974 АО «ТИНЬКОФФ БАНК» Москва, 123060 1-й Волокамский проезд, д.10, стр 1</w:t>
      </w: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БИК: 044525974 Тел./факс: 89154361212</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ffffff" w:val="clear"/>
        <w:spacing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A">
      <w:pPr>
        <w:shd w:fill="ffffff" w:val="clear"/>
        <w:rPr>
          <w:rFonts w:ascii="Times New Roman" w:cs="Times New Roman" w:eastAsia="Times New Roman" w:hAnsi="Times New Roman"/>
          <w:sz w:val="28"/>
          <w:szCs w:val="28"/>
        </w:rPr>
      </w:pPr>
      <w:bookmarkStart w:colFirst="0" w:colLast="0" w:name="_heading=h.1fob9te" w:id="1"/>
      <w:bookmarkEnd w:id="1"/>
      <w:r w:rsidDel="00000000" w:rsidR="00000000" w:rsidRPr="00000000">
        <w:rPr>
          <w:rtl w:val="0"/>
        </w:rPr>
      </w:r>
    </w:p>
    <w:p w:rsidR="00000000" w:rsidDel="00000000" w:rsidP="00000000" w:rsidRDefault="00000000" w:rsidRPr="00000000" w14:paraId="000000BB">
      <w:pPr>
        <w:widowControl w:val="1"/>
        <w:jc w:val="right"/>
        <w:rPr>
          <w:rFonts w:ascii="Times New Roman" w:cs="Times New Roman" w:eastAsia="Times New Roman" w:hAnsi="Times New Roman"/>
          <w:sz w:val="24"/>
          <w:szCs w:val="24"/>
        </w:rPr>
      </w:pPr>
      <w:bookmarkStart w:colFirst="0" w:colLast="0" w:name="_heading=h.30j0zll" w:id="2"/>
      <w:bookmarkEnd w:id="2"/>
      <w:r w:rsidDel="00000000" w:rsidR="00000000" w:rsidRPr="00000000">
        <w:rPr>
          <w:rFonts w:ascii="Times New Roman" w:cs="Times New Roman" w:eastAsia="Times New Roman" w:hAnsi="Times New Roman"/>
          <w:sz w:val="28"/>
          <w:szCs w:val="28"/>
          <w:rtl w:val="0"/>
        </w:rPr>
        <w:t xml:space="preserve">Приложение №1 </w:t>
      </w:r>
      <w:r w:rsidDel="00000000" w:rsidR="00000000" w:rsidRPr="00000000">
        <w:rPr>
          <w:rtl w:val="0"/>
        </w:rPr>
      </w:r>
    </w:p>
    <w:p w:rsidR="00000000" w:rsidDel="00000000" w:rsidP="00000000" w:rsidRDefault="00000000" w:rsidRPr="00000000" w14:paraId="000000BC">
      <w:pPr>
        <w:widowControl w:val="1"/>
        <w:shd w:fill="ffffff" w:val="clear"/>
        <w:ind w:left="340" w:firstLine="86.00000000000001"/>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к Договору-оферте на оказание услуг по уходу за ребенком </w:t>
      </w:r>
      <w:r w:rsidDel="00000000" w:rsidR="00000000" w:rsidRPr="00000000">
        <w:rPr>
          <w:rtl w:val="0"/>
        </w:rPr>
      </w:r>
    </w:p>
    <w:p w:rsidR="00000000" w:rsidDel="00000000" w:rsidP="00000000" w:rsidRDefault="00000000" w:rsidRPr="00000000" w14:paraId="000000BD">
      <w:pPr>
        <w:widowControl w:val="1"/>
        <w:shd w:fill="ffffff" w:val="clear"/>
        <w:ind w:left="340" w:firstLine="86.00000000000001"/>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BE">
      <w:pPr>
        <w:widowControl w:val="1"/>
        <w:shd w:fill="ffffff" w:val="clear"/>
        <w:spacing w:after="200" w:line="276" w:lineRule="auto"/>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ПРЕЙСКУРАНТ ЦЕН НА УСЛУГИ «НЯНЯ НА ЧАС»</w:t>
      </w:r>
      <w:r w:rsidDel="00000000" w:rsidR="00000000" w:rsidRPr="00000000">
        <w:rPr>
          <w:rtl w:val="0"/>
        </w:rPr>
      </w:r>
    </w:p>
    <w:p w:rsidR="00000000" w:rsidDel="00000000" w:rsidP="00000000" w:rsidRDefault="00000000" w:rsidRPr="00000000" w14:paraId="000000BF">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u w:val="single"/>
          <w:rtl w:val="0"/>
        </w:rPr>
        <w:t xml:space="preserve">РАЗОВОЕ ПОСЕЩЕНИЕ </w:t>
      </w:r>
      <w:r w:rsidDel="00000000" w:rsidR="00000000" w:rsidRPr="00000000">
        <w:rPr>
          <w:rtl w:val="0"/>
        </w:rPr>
      </w:r>
    </w:p>
    <w:p w:rsidR="00000000" w:rsidDel="00000000" w:rsidP="00000000" w:rsidRDefault="00000000" w:rsidRPr="00000000" w14:paraId="000000C0">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от 1 часа</w:t>
      </w:r>
      <w:r w:rsidDel="00000000" w:rsidR="00000000" w:rsidRPr="00000000">
        <w:rPr>
          <w:rtl w:val="0"/>
        </w:rPr>
      </w:r>
    </w:p>
    <w:p w:rsidR="00000000" w:rsidDel="00000000" w:rsidP="00000000" w:rsidRDefault="00000000" w:rsidRPr="00000000" w14:paraId="000000C1">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tbl>
      <w:tblPr>
        <w:tblStyle w:val="Table1"/>
        <w:tblW w:w="5118.0" w:type="dxa"/>
        <w:jc w:val="center"/>
        <w:tblBorders>
          <w:top w:color="000000" w:space="0" w:sz="4" w:val="single"/>
          <w:left w:color="000000" w:space="0" w:sz="4" w:val="single"/>
          <w:bottom w:color="000000" w:space="0" w:sz="4" w:val="single"/>
          <w:right w:color="000000" w:space="0" w:sz="0" w:val="nil"/>
          <w:insideH w:color="000000" w:space="0" w:sz="4" w:val="single"/>
          <w:insideV w:color="000000" w:space="0" w:sz="0" w:val="nil"/>
        </w:tblBorders>
        <w:tblLayout w:type="fixed"/>
        <w:tblLook w:val="0000"/>
      </w:tblPr>
      <w:tblGrid>
        <w:gridCol w:w="1750"/>
        <w:gridCol w:w="1684"/>
        <w:gridCol w:w="1684"/>
        <w:tblGridChange w:id="0">
          <w:tblGrid>
            <w:gridCol w:w="1750"/>
            <w:gridCol w:w="1684"/>
            <w:gridCol w:w="1684"/>
          </w:tblGrid>
        </w:tblGridChange>
      </w:tblGrid>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2">
            <w:pPr>
              <w:widowControl w:val="1"/>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3">
            <w:pPr>
              <w:widowControl w:val="1"/>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2  ребенка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4">
            <w:pPr>
              <w:widowControl w:val="1"/>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3  ребенка</w:t>
            </w: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5">
            <w:pPr>
              <w:widowControl w:val="1"/>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550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6">
            <w:pPr>
              <w:widowControl w:val="1"/>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650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7">
            <w:pPr>
              <w:widowControl w:val="1"/>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750 руб.</w:t>
            </w:r>
            <w:r w:rsidDel="00000000" w:rsidR="00000000" w:rsidRPr="00000000">
              <w:rPr>
                <w:rtl w:val="0"/>
              </w:rPr>
            </w:r>
          </w:p>
        </w:tc>
      </w:tr>
    </w:tbl>
    <w:p w:rsidR="00000000" w:rsidDel="00000000" w:rsidP="00000000" w:rsidRDefault="00000000" w:rsidRPr="00000000" w14:paraId="000000C8">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9">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u w:val="single"/>
          <w:rtl w:val="0"/>
        </w:rPr>
        <w:t xml:space="preserve">РАЗОВОЕ ПОСЕЩЕНИЕ </w:t>
      </w:r>
      <w:r w:rsidDel="00000000" w:rsidR="00000000" w:rsidRPr="00000000">
        <w:rPr>
          <w:rtl w:val="0"/>
        </w:rPr>
      </w:r>
    </w:p>
    <w:p w:rsidR="00000000" w:rsidDel="00000000" w:rsidP="00000000" w:rsidRDefault="00000000" w:rsidRPr="00000000" w14:paraId="000000CA">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от 1 часа</w:t>
      </w:r>
      <w:r w:rsidDel="00000000" w:rsidR="00000000" w:rsidRPr="00000000">
        <w:rPr>
          <w:rtl w:val="0"/>
        </w:rPr>
      </w:r>
    </w:p>
    <w:p w:rsidR="00000000" w:rsidDel="00000000" w:rsidP="00000000" w:rsidRDefault="00000000" w:rsidRPr="00000000" w14:paraId="000000CB">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Тариф «Ночь» с 21.00 до 07.59</w:t>
      </w:r>
      <w:r w:rsidDel="00000000" w:rsidR="00000000" w:rsidRPr="00000000">
        <w:rPr>
          <w:rtl w:val="0"/>
        </w:rPr>
      </w:r>
    </w:p>
    <w:tbl>
      <w:tblPr>
        <w:tblStyle w:val="Table2"/>
        <w:tblW w:w="5872.0" w:type="dxa"/>
        <w:jc w:val="center"/>
        <w:tblBorders>
          <w:top w:color="70ad47" w:space="0" w:sz="4" w:val="single"/>
          <w:left w:color="70ad47" w:space="0" w:sz="4" w:val="single"/>
          <w:bottom w:color="70ad47" w:space="0" w:sz="4" w:val="single"/>
          <w:right w:color="000000" w:space="0" w:sz="0" w:val="nil"/>
          <w:insideH w:color="70ad47" w:space="0" w:sz="4" w:val="single"/>
          <w:insideV w:color="000000" w:space="0" w:sz="0" w:val="nil"/>
        </w:tblBorders>
        <w:tblLayout w:type="fixed"/>
        <w:tblLook w:val="0000"/>
      </w:tblPr>
      <w:tblGrid>
        <w:gridCol w:w="2085"/>
        <w:gridCol w:w="1843"/>
        <w:gridCol w:w="1944"/>
        <w:tblGridChange w:id="0">
          <w:tblGrid>
            <w:gridCol w:w="2085"/>
            <w:gridCol w:w="1843"/>
            <w:gridCol w:w="1944"/>
          </w:tblGrid>
        </w:tblGridChange>
      </w:tblGrid>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C">
            <w:pPr>
              <w:widowControl w:val="1"/>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D">
            <w:pPr>
              <w:widowControl w:val="1"/>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2  ребенка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E">
            <w:pPr>
              <w:widowControl w:val="1"/>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3  ребенка</w:t>
            </w:r>
            <w:r w:rsidDel="00000000" w:rsidR="00000000" w:rsidRPr="00000000">
              <w:rPr>
                <w:rtl w:val="0"/>
              </w:rPr>
            </w:r>
          </w:p>
        </w:tc>
      </w:tr>
      <w:tr>
        <w:trPr>
          <w:cantSplit w:val="0"/>
          <w:trHeight w:val="460"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F">
            <w:pPr>
              <w:widowControl w:val="1"/>
              <w:spacing w:after="200" w:line="276" w:lineRule="auto"/>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700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0">
            <w:pPr>
              <w:widowControl w:val="1"/>
              <w:spacing w:after="200" w:line="276" w:lineRule="auto"/>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800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1">
            <w:pPr>
              <w:widowControl w:val="1"/>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900 руб.</w:t>
            </w:r>
            <w:r w:rsidDel="00000000" w:rsidR="00000000" w:rsidRPr="00000000">
              <w:rPr>
                <w:rtl w:val="0"/>
              </w:rPr>
            </w:r>
          </w:p>
        </w:tc>
      </w:tr>
    </w:tbl>
    <w:p w:rsidR="00000000" w:rsidDel="00000000" w:rsidP="00000000" w:rsidRDefault="00000000" w:rsidRPr="00000000" w14:paraId="000000D2">
      <w:pPr>
        <w:widowControl w:val="1"/>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*В обе стороны такси оплачивает клиент</w:t>
      </w:r>
      <w:r w:rsidDel="00000000" w:rsidR="00000000" w:rsidRPr="00000000">
        <w:rPr>
          <w:rtl w:val="0"/>
        </w:rPr>
      </w:r>
    </w:p>
    <w:p w:rsidR="00000000" w:rsidDel="00000000" w:rsidP="00000000" w:rsidRDefault="00000000" w:rsidRPr="00000000" w14:paraId="000000D3">
      <w:pPr>
        <w:widowControl w:val="1"/>
        <w:spacing w:after="200" w:line="276" w:lineRule="auto"/>
        <w:ind w:left="360" w:right="79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4">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r w:rsidDel="00000000" w:rsidR="00000000" w:rsidRPr="00000000">
        <w:rPr>
          <w:rtl w:val="0"/>
        </w:rPr>
      </w:r>
    </w:p>
    <w:p w:rsidR="00000000" w:rsidDel="00000000" w:rsidP="00000000" w:rsidRDefault="00000000" w:rsidRPr="00000000" w14:paraId="000000D5">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tbl>
      <w:tblPr>
        <w:tblStyle w:val="Table3"/>
        <w:tblW w:w="626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87"/>
        <w:gridCol w:w="2020"/>
        <w:gridCol w:w="1956"/>
        <w:tblGridChange w:id="0">
          <w:tblGrid>
            <w:gridCol w:w="2287"/>
            <w:gridCol w:w="2020"/>
            <w:gridCol w:w="1956"/>
          </w:tblGrid>
        </w:tblGridChange>
      </w:tblGrid>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6">
            <w:pPr>
              <w:widowControl w:val="1"/>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7">
            <w:pPr>
              <w:widowControl w:val="1"/>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highlight w:val="white"/>
                <w:rtl w:val="0"/>
              </w:rPr>
              <w:t xml:space="preserve">2  ребенка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8">
            <w:pPr>
              <w:widowControl w:val="1"/>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3  ребенка</w:t>
            </w:r>
            <w:r w:rsidDel="00000000" w:rsidR="00000000" w:rsidRPr="00000000">
              <w:rPr>
                <w:rtl w:val="0"/>
              </w:rPr>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9">
            <w:pPr>
              <w:widowControl w:val="1"/>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9 600 руб. </w:t>
            </w:r>
            <w:r w:rsidDel="00000000" w:rsidR="00000000" w:rsidRPr="00000000">
              <w:rPr>
                <w:rtl w:val="0"/>
              </w:rPr>
            </w:r>
          </w:p>
          <w:p w:rsidR="00000000" w:rsidDel="00000000" w:rsidP="00000000" w:rsidRDefault="00000000" w:rsidRPr="00000000" w14:paraId="000000DA">
            <w:pPr>
              <w:widowControl w:val="1"/>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(цена часа 480)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B">
            <w:pPr>
              <w:widowControl w:val="1"/>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11 600 руб. </w:t>
            </w:r>
            <w:r w:rsidDel="00000000" w:rsidR="00000000" w:rsidRPr="00000000">
              <w:rPr>
                <w:rtl w:val="0"/>
              </w:rPr>
            </w:r>
          </w:p>
          <w:p w:rsidR="00000000" w:rsidDel="00000000" w:rsidP="00000000" w:rsidRDefault="00000000" w:rsidRPr="00000000" w14:paraId="000000DC">
            <w:pPr>
              <w:widowControl w:val="1"/>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(цена часа 580)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D">
            <w:pPr>
              <w:widowControl w:val="1"/>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13 600 руб. </w:t>
            </w:r>
            <w:r w:rsidDel="00000000" w:rsidR="00000000" w:rsidRPr="00000000">
              <w:rPr>
                <w:rtl w:val="0"/>
              </w:rPr>
            </w:r>
          </w:p>
          <w:p w:rsidR="00000000" w:rsidDel="00000000" w:rsidP="00000000" w:rsidRDefault="00000000" w:rsidRPr="00000000" w14:paraId="000000DE">
            <w:pPr>
              <w:widowControl w:val="1"/>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(цена часа 680)</w:t>
            </w:r>
            <w:r w:rsidDel="00000000" w:rsidR="00000000" w:rsidRPr="00000000">
              <w:rPr>
                <w:rtl w:val="0"/>
              </w:rPr>
            </w:r>
          </w:p>
        </w:tc>
      </w:tr>
    </w:tbl>
    <w:p w:rsidR="00000000" w:rsidDel="00000000" w:rsidP="00000000" w:rsidRDefault="00000000" w:rsidRPr="00000000" w14:paraId="000000DF">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0">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Абонемент «от 5 часов»</w:t>
      </w:r>
      <w:r w:rsidDel="00000000" w:rsidR="00000000" w:rsidRPr="00000000">
        <w:rPr>
          <w:rFonts w:ascii="Times New Roman" w:cs="Times New Roman" w:eastAsia="Times New Roman" w:hAnsi="Times New Roman"/>
          <w:sz w:val="24"/>
          <w:szCs w:val="24"/>
          <w:rtl w:val="0"/>
        </w:rPr>
        <w:t xml:space="preserve">  от 20 часов</w:t>
      </w:r>
      <w:r w:rsidDel="00000000" w:rsidR="00000000" w:rsidRPr="00000000">
        <w:rPr>
          <w:rtl w:val="0"/>
        </w:rPr>
      </w:r>
    </w:p>
    <w:p w:rsidR="00000000" w:rsidDel="00000000" w:rsidP="00000000" w:rsidRDefault="00000000" w:rsidRPr="00000000" w14:paraId="000000E1">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от 5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tbl>
      <w:tblPr>
        <w:tblStyle w:val="Table4"/>
        <w:tblW w:w="599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92"/>
        <w:gridCol w:w="2218"/>
        <w:gridCol w:w="1984"/>
        <w:tblGridChange w:id="0">
          <w:tblGrid>
            <w:gridCol w:w="1792"/>
            <w:gridCol w:w="2218"/>
            <w:gridCol w:w="1984"/>
          </w:tblGrid>
        </w:tblGridChange>
      </w:tblGrid>
      <w:tr>
        <w:trPr>
          <w:cantSplit w:val="0"/>
          <w:trHeight w:val="32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2">
            <w:pPr>
              <w:widowControl w:val="1"/>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3">
            <w:pPr>
              <w:widowControl w:val="1"/>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highlight w:val="white"/>
                <w:rtl w:val="0"/>
              </w:rPr>
              <w:t xml:space="preserve">2  ребенка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4">
            <w:pPr>
              <w:widowControl w:val="1"/>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3  ребенка</w:t>
            </w:r>
            <w:r w:rsidDel="00000000" w:rsidR="00000000" w:rsidRPr="00000000">
              <w:rPr>
                <w:rtl w:val="0"/>
              </w:rPr>
            </w:r>
          </w:p>
        </w:tc>
      </w:tr>
      <w:tr>
        <w:trPr>
          <w:cantSplit w:val="0"/>
          <w:trHeight w:val="51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5">
            <w:pPr>
              <w:widowControl w:val="1"/>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9 000 руб. </w:t>
            </w:r>
            <w:r w:rsidDel="00000000" w:rsidR="00000000" w:rsidRPr="00000000">
              <w:rPr>
                <w:rtl w:val="0"/>
              </w:rPr>
            </w:r>
          </w:p>
          <w:p w:rsidR="00000000" w:rsidDel="00000000" w:rsidP="00000000" w:rsidRDefault="00000000" w:rsidRPr="00000000" w14:paraId="000000E6">
            <w:pPr>
              <w:widowControl w:val="1"/>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(цена часа 450)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7">
            <w:pPr>
              <w:widowControl w:val="1"/>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11 000 руб. </w:t>
            </w:r>
            <w:r w:rsidDel="00000000" w:rsidR="00000000" w:rsidRPr="00000000">
              <w:rPr>
                <w:rtl w:val="0"/>
              </w:rPr>
            </w:r>
          </w:p>
          <w:p w:rsidR="00000000" w:rsidDel="00000000" w:rsidP="00000000" w:rsidRDefault="00000000" w:rsidRPr="00000000" w14:paraId="000000E8">
            <w:pPr>
              <w:widowControl w:val="1"/>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(цена часа 550)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9">
            <w:pPr>
              <w:widowControl w:val="1"/>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13 000 руб. </w:t>
            </w:r>
            <w:r w:rsidDel="00000000" w:rsidR="00000000" w:rsidRPr="00000000">
              <w:rPr>
                <w:rtl w:val="0"/>
              </w:rPr>
            </w:r>
          </w:p>
          <w:p w:rsidR="00000000" w:rsidDel="00000000" w:rsidP="00000000" w:rsidRDefault="00000000" w:rsidRPr="00000000" w14:paraId="000000EA">
            <w:pPr>
              <w:widowControl w:val="1"/>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(цена часа 650)</w:t>
            </w:r>
            <w:r w:rsidDel="00000000" w:rsidR="00000000" w:rsidRPr="00000000">
              <w:rPr>
                <w:rtl w:val="0"/>
              </w:rPr>
            </w:r>
          </w:p>
          <w:p w:rsidR="00000000" w:rsidDel="00000000" w:rsidP="00000000" w:rsidRDefault="00000000" w:rsidRPr="00000000" w14:paraId="000000EB">
            <w:pPr>
              <w:widowControl w:val="1"/>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EC">
      <w:pPr>
        <w:widowControl w:val="1"/>
        <w:spacing w:after="200" w:line="276" w:lineRule="auto"/>
        <w:ind w:right="795"/>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D">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«Уикенд-няня» </w:t>
      </w:r>
      <w:r w:rsidDel="00000000" w:rsidR="00000000" w:rsidRPr="00000000">
        <w:rPr>
          <w:rFonts w:ascii="Times New Roman" w:cs="Times New Roman" w:eastAsia="Times New Roman" w:hAnsi="Times New Roman"/>
          <w:sz w:val="24"/>
          <w:szCs w:val="24"/>
          <w:rtl w:val="0"/>
        </w:rPr>
        <w:t xml:space="preserve"> от 24 часов </w:t>
      </w:r>
      <w:r w:rsidDel="00000000" w:rsidR="00000000" w:rsidRPr="00000000">
        <w:rPr>
          <w:rtl w:val="0"/>
        </w:rPr>
      </w:r>
    </w:p>
    <w:p w:rsidR="00000000" w:rsidDel="00000000" w:rsidP="00000000" w:rsidRDefault="00000000" w:rsidRPr="00000000" w14:paraId="000000EE">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от 24 часов за визит</w:t>
        <w:br w:type="textWrapping"/>
      </w:r>
      <w:r w:rsidDel="00000000" w:rsidR="00000000" w:rsidRPr="00000000">
        <w:rPr>
          <w:rFonts w:ascii="Times New Roman" w:cs="Times New Roman" w:eastAsia="Times New Roman" w:hAnsi="Times New Roman"/>
          <w:b w:val="1"/>
          <w:sz w:val="24"/>
          <w:szCs w:val="24"/>
          <w:rtl w:val="0"/>
        </w:rPr>
        <w:t xml:space="preserve">Тариф «Круглосуточно»</w:t>
      </w:r>
      <w:r w:rsidDel="00000000" w:rsidR="00000000" w:rsidRPr="00000000">
        <w:rPr>
          <w:rtl w:val="0"/>
        </w:rPr>
      </w:r>
    </w:p>
    <w:tbl>
      <w:tblPr>
        <w:tblStyle w:val="Table5"/>
        <w:tblW w:w="626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87"/>
        <w:gridCol w:w="2020"/>
        <w:gridCol w:w="1956"/>
        <w:tblGridChange w:id="0">
          <w:tblGrid>
            <w:gridCol w:w="2287"/>
            <w:gridCol w:w="2020"/>
            <w:gridCol w:w="1956"/>
          </w:tblGrid>
        </w:tblGridChange>
      </w:tblGrid>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F">
            <w:pPr>
              <w:widowControl w:val="1"/>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0">
            <w:pPr>
              <w:widowControl w:val="1"/>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highlight w:val="white"/>
                <w:rtl w:val="0"/>
              </w:rPr>
              <w:t xml:space="preserve">2  ребенка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1">
            <w:pPr>
              <w:widowControl w:val="1"/>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3  ребенка</w:t>
            </w:r>
            <w:r w:rsidDel="00000000" w:rsidR="00000000" w:rsidRPr="00000000">
              <w:rPr>
                <w:rtl w:val="0"/>
              </w:rPr>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2">
            <w:pPr>
              <w:widowControl w:val="1"/>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11 040 руб. </w:t>
            </w:r>
            <w:r w:rsidDel="00000000" w:rsidR="00000000" w:rsidRPr="00000000">
              <w:rPr>
                <w:rtl w:val="0"/>
              </w:rPr>
            </w:r>
          </w:p>
          <w:p w:rsidR="00000000" w:rsidDel="00000000" w:rsidP="00000000" w:rsidRDefault="00000000" w:rsidRPr="00000000" w14:paraId="000000F3">
            <w:pPr>
              <w:widowControl w:val="1"/>
              <w:ind w:left="360" w:firstLine="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sz w:val="24"/>
                <w:szCs w:val="24"/>
                <w:highlight w:val="white"/>
                <w:rtl w:val="0"/>
              </w:rPr>
              <w:t xml:space="preserve">(цена часа 460)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4">
            <w:pPr>
              <w:widowControl w:val="1"/>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13 440 руб.</w:t>
            </w:r>
            <w:r w:rsidDel="00000000" w:rsidR="00000000" w:rsidRPr="00000000">
              <w:rPr>
                <w:rtl w:val="0"/>
              </w:rPr>
            </w:r>
          </w:p>
          <w:p w:rsidR="00000000" w:rsidDel="00000000" w:rsidP="00000000" w:rsidRDefault="00000000" w:rsidRPr="00000000" w14:paraId="000000F5">
            <w:pPr>
              <w:widowControl w:val="1"/>
              <w:ind w:left="360" w:firstLine="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sz w:val="24"/>
                <w:szCs w:val="24"/>
                <w:highlight w:val="white"/>
                <w:rtl w:val="0"/>
              </w:rPr>
              <w:t xml:space="preserve">(цена часа 560)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6">
            <w:pPr>
              <w:widowControl w:val="1"/>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15 840 руб.</w:t>
            </w:r>
            <w:r w:rsidDel="00000000" w:rsidR="00000000" w:rsidRPr="00000000">
              <w:rPr>
                <w:rtl w:val="0"/>
              </w:rPr>
            </w:r>
          </w:p>
          <w:p w:rsidR="00000000" w:rsidDel="00000000" w:rsidP="00000000" w:rsidRDefault="00000000" w:rsidRPr="00000000" w14:paraId="000000F7">
            <w:pPr>
              <w:widowControl w:val="1"/>
              <w:ind w:left="360" w:firstLine="0"/>
              <w:jc w:val="cente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sz w:val="24"/>
                <w:szCs w:val="24"/>
                <w:highlight w:val="white"/>
                <w:rtl w:val="0"/>
              </w:rPr>
              <w:t xml:space="preserve">(цена часа 660)</w:t>
            </w:r>
            <w:r w:rsidDel="00000000" w:rsidR="00000000" w:rsidRPr="00000000">
              <w:rPr>
                <w:rtl w:val="0"/>
              </w:rPr>
            </w:r>
          </w:p>
        </w:tc>
      </w:tr>
    </w:tbl>
    <w:p w:rsidR="00000000" w:rsidDel="00000000" w:rsidP="00000000" w:rsidRDefault="00000000" w:rsidRPr="00000000" w14:paraId="000000F8">
      <w:pPr>
        <w:widowControl w:val="1"/>
        <w:spacing w:line="276" w:lineRule="auto"/>
        <w:ind w:left="360" w:right="795"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9">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«Сопровождение» </w:t>
      </w:r>
      <w:r w:rsidDel="00000000" w:rsidR="00000000" w:rsidRPr="00000000">
        <w:rPr>
          <w:rFonts w:ascii="Times New Roman" w:cs="Times New Roman" w:eastAsia="Times New Roman" w:hAnsi="Times New Roman"/>
          <w:sz w:val="24"/>
          <w:szCs w:val="24"/>
          <w:rtl w:val="0"/>
        </w:rPr>
        <w:t xml:space="preserve"> от 1 часа</w:t>
      </w:r>
      <w:r w:rsidDel="00000000" w:rsidR="00000000" w:rsidRPr="00000000">
        <w:rPr>
          <w:rtl w:val="0"/>
        </w:rPr>
      </w:r>
    </w:p>
    <w:p w:rsidR="00000000" w:rsidDel="00000000" w:rsidP="00000000" w:rsidRDefault="00000000" w:rsidRPr="00000000" w14:paraId="000000FA">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от 1 часа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tbl>
      <w:tblPr>
        <w:tblStyle w:val="Table6"/>
        <w:tblW w:w="626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87"/>
        <w:gridCol w:w="1978"/>
        <w:gridCol w:w="1998"/>
        <w:tblGridChange w:id="0">
          <w:tblGrid>
            <w:gridCol w:w="2287"/>
            <w:gridCol w:w="1978"/>
            <w:gridCol w:w="1998"/>
          </w:tblGrid>
        </w:tblGridChange>
      </w:tblGrid>
      <w:tr>
        <w:trPr>
          <w:cantSplit w:val="0"/>
          <w:trHeight w:val="287"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B">
            <w:pPr>
              <w:widowControl w:val="1"/>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C">
            <w:pPr>
              <w:widowControl w:val="1"/>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highlight w:val="white"/>
                <w:rtl w:val="0"/>
              </w:rPr>
              <w:t xml:space="preserve">2  ребенка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D">
            <w:pPr>
              <w:widowControl w:val="1"/>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3  ребенка</w:t>
            </w:r>
            <w:r w:rsidDel="00000000" w:rsidR="00000000" w:rsidRPr="00000000">
              <w:rPr>
                <w:rtl w:val="0"/>
              </w:rPr>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E">
            <w:pPr>
              <w:widowControl w:val="1"/>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F">
            <w:pPr>
              <w:widowControl w:val="1"/>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650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0">
            <w:pPr>
              <w:widowControl w:val="1"/>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1">
            <w:pPr>
              <w:widowControl w:val="1"/>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750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2">
            <w:pPr>
              <w:widowControl w:val="1"/>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3">
            <w:pPr>
              <w:widowControl w:val="1"/>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850 руб.</w:t>
            </w:r>
            <w:r w:rsidDel="00000000" w:rsidR="00000000" w:rsidRPr="00000000">
              <w:rPr>
                <w:rtl w:val="0"/>
              </w:rPr>
            </w:r>
          </w:p>
        </w:tc>
      </w:tr>
    </w:tbl>
    <w:p w:rsidR="00000000" w:rsidDel="00000000" w:rsidP="00000000" w:rsidRDefault="00000000" w:rsidRPr="00000000" w14:paraId="00000104">
      <w:pPr>
        <w:widowControl w:val="1"/>
        <w:spacing w:line="276" w:lineRule="auto"/>
        <w:ind w:left="360" w:right="79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5">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106">
      <w:pPr>
        <w:widowControl w:val="1"/>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тариф «КРУГЛОСУТОЧНО»</w:t>
      </w:r>
      <w:r w:rsidDel="00000000" w:rsidR="00000000" w:rsidRPr="00000000">
        <w:rPr>
          <w:rtl w:val="0"/>
        </w:rPr>
      </w:r>
    </w:p>
    <w:tbl>
      <w:tblPr>
        <w:tblStyle w:val="Table7"/>
        <w:tblW w:w="583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5"/>
        <w:gridCol w:w="3003"/>
        <w:tblGridChange w:id="0">
          <w:tblGrid>
            <w:gridCol w:w="2835"/>
            <w:gridCol w:w="300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7">
            <w:pPr>
              <w:widowControl w:val="1"/>
              <w:tabs>
                <w:tab w:val="left" w:pos="735"/>
                <w:tab w:val="center" w:pos="1487"/>
              </w:tabs>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8">
            <w:pPr>
              <w:widowControl w:val="1"/>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2  ребенка</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9">
            <w:pPr>
              <w:widowControl w:val="1"/>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18 000 руб.</w:t>
            </w:r>
            <w:r w:rsidDel="00000000" w:rsidR="00000000" w:rsidRPr="00000000">
              <w:rPr>
                <w:rtl w:val="0"/>
              </w:rPr>
            </w:r>
          </w:p>
          <w:p w:rsidR="00000000" w:rsidDel="00000000" w:rsidP="00000000" w:rsidRDefault="00000000" w:rsidRPr="00000000" w14:paraId="0000010A">
            <w:pPr>
              <w:widowControl w:val="1"/>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(цена часа 450)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B">
            <w:pPr>
              <w:widowControl w:val="1"/>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22 000 руб. </w:t>
            </w:r>
            <w:r w:rsidDel="00000000" w:rsidR="00000000" w:rsidRPr="00000000">
              <w:rPr>
                <w:rtl w:val="0"/>
              </w:rPr>
            </w:r>
          </w:p>
          <w:p w:rsidR="00000000" w:rsidDel="00000000" w:rsidP="00000000" w:rsidRDefault="00000000" w:rsidRPr="00000000" w14:paraId="0000010C">
            <w:pPr>
              <w:widowControl w:val="1"/>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highlight w:val="white"/>
                <w:rtl w:val="0"/>
              </w:rPr>
              <w:t xml:space="preserve">(цена часа 550)</w:t>
            </w:r>
            <w:r w:rsidDel="00000000" w:rsidR="00000000" w:rsidRPr="00000000">
              <w:rPr>
                <w:rtl w:val="0"/>
              </w:rPr>
            </w:r>
          </w:p>
        </w:tc>
      </w:tr>
    </w:tbl>
    <w:p w:rsidR="00000000" w:rsidDel="00000000" w:rsidP="00000000" w:rsidRDefault="00000000" w:rsidRPr="00000000" w14:paraId="0000010D">
      <w:pPr>
        <w:widowControl w:val="1"/>
        <w:spacing w:after="60" w:lineRule="auto"/>
        <w:ind w:left="360" w:right="79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E">
      <w:pPr>
        <w:widowControl w:val="1"/>
        <w:spacing w:after="200" w:line="276" w:lineRule="auto"/>
        <w:ind w:left="360" w:right="79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F">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u w:val="single"/>
          <w:rtl w:val="0"/>
        </w:rPr>
        <w:t xml:space="preserve">НЯНЯ-СПЕЦИАЛИСТ</w:t>
      </w:r>
      <w:r w:rsidDel="00000000" w:rsidR="00000000" w:rsidRPr="00000000">
        <w:rPr>
          <w:rtl w:val="0"/>
        </w:rPr>
      </w:r>
    </w:p>
    <w:p w:rsidR="00000000" w:rsidDel="00000000" w:rsidP="00000000" w:rsidRDefault="00000000" w:rsidRPr="00000000" w14:paraId="00000110">
      <w:pPr>
        <w:widowControl w:val="1"/>
        <w:spacing w:after="200" w:line="276" w:lineRule="auto"/>
        <w:ind w:left="360" w:right="795"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От 1 часа</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tbl>
      <w:tblPr>
        <w:tblStyle w:val="Table8"/>
        <w:tblW w:w="5528.0" w:type="dxa"/>
        <w:jc w:val="left"/>
        <w:tblInd w:w="2139.0" w:type="dxa"/>
        <w:tblLayout w:type="fixed"/>
        <w:tblLook w:val="0000"/>
      </w:tblPr>
      <w:tblGrid>
        <w:gridCol w:w="2835"/>
        <w:gridCol w:w="2693"/>
        <w:tblGridChange w:id="0">
          <w:tblGrid>
            <w:gridCol w:w="2835"/>
            <w:gridCol w:w="2693"/>
          </w:tblGrid>
        </w:tblGridChange>
      </w:tblGrid>
      <w:tr>
        <w:trPr>
          <w:cantSplit w:val="0"/>
          <w:trHeight w:val="465" w:hRule="atLeast"/>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111">
            <w:pPr>
              <w:widowControl w:val="1"/>
              <w:shd w:fill="ffffff" w:val="clear"/>
              <w:spacing w:after="200" w:line="276" w:lineRule="auto"/>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1 ребёнок.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12">
            <w:pPr>
              <w:widowControl w:val="1"/>
              <w:shd w:fill="ffffff" w:val="clear"/>
              <w:spacing w:after="200" w:line="276" w:lineRule="auto"/>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2 ребёнка.</w:t>
            </w: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113">
            <w:pPr>
              <w:widowControl w:val="1"/>
              <w:shd w:fill="ffffff" w:val="clear"/>
              <w:spacing w:after="200" w:line="276" w:lineRule="auto"/>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1200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14">
            <w:pPr>
              <w:widowControl w:val="1"/>
              <w:shd w:fill="ffffff" w:val="clear"/>
              <w:spacing w:after="200" w:line="276" w:lineRule="auto"/>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1500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115">
      <w:pPr>
        <w:widowControl w:val="1"/>
        <w:spacing w:after="200" w:line="276" w:lineRule="auto"/>
        <w:ind w:left="360" w:right="795"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6">
      <w:pPr>
        <w:widowControl w:val="1"/>
        <w:shd w:fill="ffffff" w:val="clear"/>
        <w:spacing w:after="200" w:line="276" w:lineRule="auto"/>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u w:val="single"/>
          <w:rtl w:val="0"/>
        </w:rPr>
        <w:t xml:space="preserve">ОНЛАЙН-НЯНЯ</w:t>
      </w:r>
      <w:r w:rsidDel="00000000" w:rsidR="00000000" w:rsidRPr="00000000">
        <w:rPr>
          <w:rtl w:val="0"/>
        </w:rPr>
      </w:r>
    </w:p>
    <w:p w:rsidR="00000000" w:rsidDel="00000000" w:rsidP="00000000" w:rsidRDefault="00000000" w:rsidRPr="00000000" w14:paraId="00000117">
      <w:pPr>
        <w:widowControl w:val="1"/>
        <w:shd w:fill="ffffff" w:val="clear"/>
        <w:spacing w:after="200" w:line="276" w:lineRule="auto"/>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u w:val="single"/>
          <w:rtl w:val="0"/>
        </w:rPr>
        <w:t xml:space="preserve">от 1 часа</w:t>
      </w:r>
      <w:r w:rsidDel="00000000" w:rsidR="00000000" w:rsidRPr="00000000">
        <w:rPr>
          <w:rtl w:val="0"/>
        </w:rPr>
      </w:r>
    </w:p>
    <w:tbl>
      <w:tblPr>
        <w:tblStyle w:val="Table9"/>
        <w:tblW w:w="7797.0" w:type="dxa"/>
        <w:jc w:val="left"/>
        <w:tblInd w:w="816.0" w:type="dxa"/>
        <w:tblLayout w:type="fixed"/>
        <w:tblLook w:val="0000"/>
      </w:tblPr>
      <w:tblGrid>
        <w:gridCol w:w="2835"/>
        <w:gridCol w:w="2269"/>
        <w:gridCol w:w="2693"/>
        <w:tblGridChange w:id="0">
          <w:tblGrid>
            <w:gridCol w:w="2835"/>
            <w:gridCol w:w="2269"/>
            <w:gridCol w:w="2693"/>
          </w:tblGrid>
        </w:tblGridChange>
      </w:tblGrid>
      <w:tr>
        <w:trPr>
          <w:cantSplit w:val="0"/>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118">
            <w:pPr>
              <w:widowControl w:val="1"/>
              <w:shd w:fill="ffffff" w:val="clear"/>
              <w:spacing w:after="200" w:line="276" w:lineRule="auto"/>
              <w:ind w:left="360" w:firstLine="0"/>
              <w:jc w:val="cente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119">
            <w:pPr>
              <w:widowControl w:val="1"/>
              <w:shd w:fill="ffffff" w:val="clear"/>
              <w:spacing w:after="200" w:line="276" w:lineRule="auto"/>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1 ребёнок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1A">
            <w:pPr>
              <w:widowControl w:val="1"/>
              <w:shd w:fill="ffffff" w:val="clear"/>
              <w:spacing w:after="200" w:line="276" w:lineRule="auto"/>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2 ребёнка</w:t>
            </w:r>
            <w:r w:rsidDel="00000000" w:rsidR="00000000" w:rsidRPr="00000000">
              <w:rPr>
                <w:rtl w:val="0"/>
              </w:rPr>
            </w:r>
          </w:p>
        </w:tc>
      </w:tr>
      <w:tr>
        <w:trPr>
          <w:cantSplit w:val="0"/>
          <w:trHeight w:val="464" w:hRule="atLeast"/>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11B">
            <w:pPr>
              <w:widowControl w:val="1"/>
              <w:shd w:fill="ffffff" w:val="clear"/>
              <w:spacing w:after="200" w:line="276"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НЯНЯ-Онлайн</w:t>
            </w: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11C">
            <w:pPr>
              <w:widowControl w:val="1"/>
              <w:shd w:fill="ffffff" w:val="clear"/>
              <w:spacing w:after="200" w:line="276" w:lineRule="auto"/>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500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1D">
            <w:pPr>
              <w:widowControl w:val="1"/>
              <w:shd w:fill="ffffff" w:val="clear"/>
              <w:spacing w:after="200" w:line="276" w:lineRule="auto"/>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600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11E">
            <w:pPr>
              <w:widowControl w:val="1"/>
              <w:shd w:fill="ffffff" w:val="clear"/>
              <w:spacing w:after="200" w:line="276" w:lineRule="auto"/>
              <w:ind w:lef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Онлайн-СПЕЦИАЛИСТ</w:t>
            </w: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11F">
            <w:pPr>
              <w:widowControl w:val="1"/>
              <w:shd w:fill="ffffff" w:val="clear"/>
              <w:spacing w:after="200" w:line="276" w:lineRule="auto"/>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600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20">
            <w:pPr>
              <w:widowControl w:val="1"/>
              <w:shd w:fill="ffffff" w:val="clear"/>
              <w:spacing w:after="200" w:line="276" w:lineRule="auto"/>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700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121">
      <w:pPr>
        <w:widowControl w:val="1"/>
        <w:spacing w:after="200" w:line="276" w:lineRule="auto"/>
        <w:ind w:left="0" w:right="795"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2">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pPr>
      <w:r w:rsidDel="00000000" w:rsidR="00000000" w:rsidRPr="00000000">
        <w:rPr>
          <w:rFonts w:ascii="Times New Roman" w:cs="Times New Roman" w:eastAsia="Times New Roman" w:hAnsi="Times New Roman"/>
          <w:b w:val="1"/>
          <w:sz w:val="24"/>
          <w:szCs w:val="24"/>
          <w:rtl w:val="0"/>
        </w:rPr>
        <w:t xml:space="preserve">НЯНЯ НА ПРАЗДНИКИ</w:t>
      </w:r>
      <w:r w:rsidDel="00000000" w:rsidR="00000000" w:rsidRPr="00000000">
        <w:rPr>
          <w:rtl w:val="0"/>
        </w:rPr>
      </w:r>
    </w:p>
    <w:p w:rsidR="00000000" w:rsidDel="00000000" w:rsidP="00000000" w:rsidRDefault="00000000" w:rsidRPr="00000000" w14:paraId="00000123">
      <w:pPr>
        <w:widowControl w:val="1"/>
        <w:pBdr>
          <w:top w:color="000000" w:space="0" w:sz="0" w:val="none"/>
          <w:left w:color="000000" w:space="0" w:sz="0" w:val="none"/>
          <w:bottom w:color="000000" w:space="0" w:sz="0" w:val="none"/>
          <w:right w:color="000000" w:space="0" w:sz="0" w:val="none"/>
        </w:pBdr>
        <w:spacing w:line="276" w:lineRule="auto"/>
        <w:ind w:left="360" w:firstLine="0"/>
        <w:rPr/>
      </w:pPr>
      <w:r w:rsidDel="00000000" w:rsidR="00000000" w:rsidRPr="00000000">
        <w:rPr>
          <w:rtl w:val="0"/>
        </w:rPr>
      </w:r>
    </w:p>
    <w:p w:rsidR="00000000" w:rsidDel="00000000" w:rsidP="00000000" w:rsidRDefault="00000000" w:rsidRPr="00000000" w14:paraId="00000124">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pPr>
      <w:r w:rsidDel="00000000" w:rsidR="00000000" w:rsidRPr="00000000">
        <w:rPr>
          <w:rFonts w:ascii="Times New Roman" w:cs="Times New Roman" w:eastAsia="Times New Roman" w:hAnsi="Times New Roman"/>
          <w:b w:val="1"/>
          <w:sz w:val="24"/>
          <w:szCs w:val="24"/>
          <w:rtl w:val="0"/>
        </w:rPr>
        <w:t xml:space="preserve">Мастер классы</w:t>
      </w:r>
      <w:r w:rsidDel="00000000" w:rsidR="00000000" w:rsidRPr="00000000">
        <w:rPr>
          <w:rtl w:val="0"/>
        </w:rPr>
      </w:r>
    </w:p>
    <w:p w:rsidR="00000000" w:rsidDel="00000000" w:rsidP="00000000" w:rsidRDefault="00000000" w:rsidRPr="00000000" w14:paraId="00000125">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pPr>
      <w:r w:rsidDel="00000000" w:rsidR="00000000" w:rsidRPr="00000000">
        <w:rPr>
          <w:rFonts w:ascii="Times New Roman" w:cs="Times New Roman" w:eastAsia="Times New Roman" w:hAnsi="Times New Roman"/>
          <w:sz w:val="24"/>
          <w:szCs w:val="24"/>
          <w:rtl w:val="0"/>
        </w:rPr>
        <w:t xml:space="preserve">от 1 часа </w:t>
      </w:r>
      <w:r w:rsidDel="00000000" w:rsidR="00000000" w:rsidRPr="00000000">
        <w:rPr>
          <w:rtl w:val="0"/>
        </w:rPr>
      </w:r>
    </w:p>
    <w:p w:rsidR="00000000" w:rsidDel="00000000" w:rsidP="00000000" w:rsidRDefault="00000000" w:rsidRPr="00000000" w14:paraId="00000126">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pPr>
      <w:r w:rsidDel="00000000" w:rsidR="00000000" w:rsidRPr="00000000">
        <w:rPr>
          <w:rFonts w:ascii="Times New Roman" w:cs="Times New Roman" w:eastAsia="Times New Roman" w:hAnsi="Times New Roman"/>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127">
      <w:pPr>
        <w:widowControl w:val="1"/>
        <w:pBdr>
          <w:top w:color="000000" w:space="0" w:sz="0" w:val="none"/>
          <w:left w:color="000000" w:space="0" w:sz="0" w:val="none"/>
          <w:bottom w:color="000000" w:space="0" w:sz="0" w:val="none"/>
          <w:right w:color="000000" w:space="0" w:sz="0" w:val="none"/>
        </w:pBdr>
        <w:spacing w:line="276" w:lineRule="auto"/>
        <w:ind w:left="360" w:firstLine="0"/>
        <w:rPr/>
      </w:pPr>
      <w:r w:rsidDel="00000000" w:rsidR="00000000" w:rsidRPr="00000000">
        <w:rPr>
          <w:rtl w:val="0"/>
        </w:rPr>
      </w:r>
    </w:p>
    <w:p w:rsidR="00000000" w:rsidDel="00000000" w:rsidP="00000000" w:rsidRDefault="00000000" w:rsidRPr="00000000" w14:paraId="00000128">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pPr>
      <w:r w:rsidDel="00000000" w:rsidR="00000000" w:rsidRPr="00000000">
        <w:rPr>
          <w:rFonts w:ascii="Times New Roman" w:cs="Times New Roman" w:eastAsia="Times New Roman" w:hAnsi="Times New Roman"/>
          <w:sz w:val="24"/>
          <w:szCs w:val="24"/>
          <w:rtl w:val="0"/>
        </w:rPr>
        <w:t xml:space="preserve">1 ребенок – 600 руб.</w:t>
      </w:r>
      <w:r w:rsidDel="00000000" w:rsidR="00000000" w:rsidRPr="00000000">
        <w:rPr>
          <w:rtl w:val="0"/>
        </w:rPr>
      </w:r>
    </w:p>
    <w:p w:rsidR="00000000" w:rsidDel="00000000" w:rsidP="00000000" w:rsidRDefault="00000000" w:rsidRPr="00000000" w14:paraId="00000129">
      <w:pPr>
        <w:widowControl w:val="1"/>
        <w:pBdr>
          <w:top w:color="000000" w:space="0" w:sz="0" w:val="none"/>
          <w:left w:color="000000" w:space="0" w:sz="0" w:val="none"/>
          <w:bottom w:color="000000" w:space="0" w:sz="0" w:val="none"/>
          <w:right w:color="000000" w:space="0" w:sz="0" w:val="none"/>
        </w:pBdr>
        <w:spacing w:line="276" w:lineRule="auto"/>
        <w:ind w:left="360" w:firstLine="0"/>
        <w:rPr/>
      </w:pPr>
      <w:r w:rsidDel="00000000" w:rsidR="00000000" w:rsidRPr="00000000">
        <w:rPr>
          <w:rtl w:val="0"/>
        </w:rPr>
      </w:r>
    </w:p>
    <w:p w:rsidR="00000000" w:rsidDel="00000000" w:rsidP="00000000" w:rsidRDefault="00000000" w:rsidRPr="00000000" w14:paraId="0000012A">
      <w:pPr>
        <w:widowControl w:val="1"/>
        <w:pBdr>
          <w:top w:color="000000" w:space="0" w:sz="0" w:val="none"/>
          <w:left w:color="000000" w:space="0" w:sz="0" w:val="none"/>
          <w:bottom w:color="000000" w:space="0" w:sz="0" w:val="none"/>
          <w:right w:color="000000" w:space="0" w:sz="0" w:val="none"/>
        </w:pBdr>
        <w:spacing w:line="276" w:lineRule="auto"/>
        <w:ind w:left="360" w:firstLine="0"/>
        <w:jc w:val="center"/>
        <w:rPr/>
      </w:pPr>
      <w:r w:rsidDel="00000000" w:rsidR="00000000" w:rsidRPr="00000000">
        <w:rPr>
          <w:rFonts w:ascii="Times New Roman" w:cs="Times New Roman" w:eastAsia="Times New Roman" w:hAnsi="Times New Roman"/>
          <w:b w:val="1"/>
          <w:sz w:val="24"/>
          <w:szCs w:val="24"/>
          <w:rtl w:val="0"/>
        </w:rPr>
        <w:t xml:space="preserve">Игровая зона</w:t>
      </w:r>
      <w:r w:rsidDel="00000000" w:rsidR="00000000" w:rsidRPr="00000000">
        <w:rPr>
          <w:rtl w:val="0"/>
        </w:rPr>
      </w:r>
    </w:p>
    <w:p w:rsidR="00000000" w:rsidDel="00000000" w:rsidP="00000000" w:rsidRDefault="00000000" w:rsidRPr="00000000" w14:paraId="0000012B">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pPr>
      <w:r w:rsidDel="00000000" w:rsidR="00000000" w:rsidRPr="00000000">
        <w:rPr>
          <w:rFonts w:ascii="Times New Roman" w:cs="Times New Roman" w:eastAsia="Times New Roman" w:hAnsi="Times New Roman"/>
          <w:b w:val="1"/>
          <w:sz w:val="24"/>
          <w:szCs w:val="24"/>
          <w:rtl w:val="0"/>
        </w:rPr>
        <w:t xml:space="preserve">от 2 часов</w:t>
      </w:r>
      <w:r w:rsidDel="00000000" w:rsidR="00000000" w:rsidRPr="00000000">
        <w:rPr>
          <w:rtl w:val="0"/>
        </w:rPr>
      </w:r>
    </w:p>
    <w:p w:rsidR="00000000" w:rsidDel="00000000" w:rsidP="00000000" w:rsidRDefault="00000000" w:rsidRPr="00000000" w14:paraId="0000012C">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pP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12D">
      <w:pPr>
        <w:widowControl w:val="1"/>
        <w:pBdr>
          <w:top w:color="000000" w:space="0" w:sz="0" w:val="none"/>
          <w:left w:color="000000" w:space="0" w:sz="0" w:val="none"/>
          <w:bottom w:color="000000" w:space="0" w:sz="0" w:val="none"/>
          <w:right w:color="000000" w:space="0" w:sz="0" w:val="none"/>
        </w:pBdr>
        <w:spacing w:line="276" w:lineRule="auto"/>
        <w:ind w:left="360" w:firstLine="0"/>
        <w:jc w:val="center"/>
        <w:rPr/>
      </w:pPr>
      <w:r w:rsidDel="00000000" w:rsidR="00000000" w:rsidRPr="00000000">
        <w:rPr>
          <w:rFonts w:ascii="Times New Roman" w:cs="Times New Roman" w:eastAsia="Times New Roman" w:hAnsi="Times New Roman"/>
          <w:sz w:val="24"/>
          <w:szCs w:val="24"/>
          <w:rtl w:val="0"/>
        </w:rPr>
        <w:t xml:space="preserve">Стоимость 1 часа – 3 500 рублей (5 детей – 2 няни)</w:t>
      </w:r>
      <w:r w:rsidDel="00000000" w:rsidR="00000000" w:rsidRPr="00000000">
        <w:rPr>
          <w:rtl w:val="0"/>
        </w:rPr>
      </w:r>
    </w:p>
    <w:p w:rsidR="00000000" w:rsidDel="00000000" w:rsidP="00000000" w:rsidRDefault="00000000" w:rsidRPr="00000000" w14:paraId="0000012E">
      <w:pPr>
        <w:widowControl w:val="1"/>
        <w:pBdr>
          <w:top w:color="000000" w:space="0" w:sz="0" w:val="none"/>
          <w:left w:color="000000" w:space="0" w:sz="0" w:val="none"/>
          <w:bottom w:color="000000" w:space="0" w:sz="0" w:val="none"/>
          <w:right w:color="000000" w:space="0" w:sz="0" w:val="none"/>
        </w:pBdr>
        <w:spacing w:line="276" w:lineRule="auto"/>
        <w:ind w:left="360" w:firstLine="0"/>
        <w:rPr/>
      </w:pPr>
      <w:r w:rsidDel="00000000" w:rsidR="00000000" w:rsidRPr="00000000">
        <w:rPr>
          <w:rFonts w:ascii="Times New Roman" w:cs="Times New Roman" w:eastAsia="Times New Roman" w:hAnsi="Times New Roman"/>
          <w:sz w:val="24"/>
          <w:szCs w:val="24"/>
          <w:rtl w:val="0"/>
        </w:rPr>
        <w:t xml:space="preserve"> *В случае если количество детей превышает 5 человек – доплата 650 рублей/человек.</w:t>
      </w:r>
      <w:r w:rsidDel="00000000" w:rsidR="00000000" w:rsidRPr="00000000">
        <w:rPr>
          <w:rtl w:val="0"/>
        </w:rPr>
      </w:r>
    </w:p>
    <w:p w:rsidR="00000000" w:rsidDel="00000000" w:rsidP="00000000" w:rsidRDefault="00000000" w:rsidRPr="00000000" w14:paraId="0000012F">
      <w:pPr>
        <w:widowControl w:val="1"/>
        <w:pBdr>
          <w:top w:color="000000" w:space="0" w:sz="0" w:val="none"/>
          <w:left w:color="000000" w:space="0" w:sz="0" w:val="none"/>
          <w:bottom w:color="000000" w:space="0" w:sz="0" w:val="none"/>
          <w:right w:color="000000" w:space="0" w:sz="0" w:val="none"/>
        </w:pBdr>
        <w:spacing w:line="276" w:lineRule="auto"/>
        <w:ind w:left="360" w:firstLine="0"/>
        <w:jc w:val="center"/>
        <w:rPr/>
      </w:pPr>
      <w:r w:rsidDel="00000000" w:rsidR="00000000" w:rsidRPr="00000000">
        <w:rPr>
          <w:rtl w:val="0"/>
        </w:rPr>
      </w:r>
    </w:p>
    <w:p w:rsidR="00000000" w:rsidDel="00000000" w:rsidP="00000000" w:rsidRDefault="00000000" w:rsidRPr="00000000" w14:paraId="00000130">
      <w:pPr>
        <w:widowControl w:val="1"/>
        <w:pBdr>
          <w:top w:color="000000" w:space="0" w:sz="0" w:val="none"/>
          <w:left w:color="000000" w:space="0" w:sz="0" w:val="none"/>
          <w:bottom w:color="000000" w:space="0" w:sz="0" w:val="none"/>
          <w:right w:color="000000" w:space="0" w:sz="0" w:val="none"/>
        </w:pBdr>
        <w:spacing w:line="276" w:lineRule="auto"/>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1">
      <w:pPr>
        <w:widowControl w:val="1"/>
        <w:pBdr>
          <w:top w:color="000000" w:space="0" w:sz="0" w:val="none"/>
          <w:left w:color="000000" w:space="0" w:sz="0" w:val="none"/>
          <w:bottom w:color="000000" w:space="0" w:sz="0" w:val="none"/>
          <w:right w:color="000000" w:space="0" w:sz="0" w:val="none"/>
        </w:pBdr>
        <w:spacing w:line="276" w:lineRule="auto"/>
        <w:ind w:left="360" w:firstLine="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2">
      <w:pPr>
        <w:widowControl w:val="1"/>
        <w:pBdr>
          <w:top w:color="000000" w:space="0" w:sz="0" w:val="none"/>
          <w:left w:color="000000" w:space="0" w:sz="0" w:val="none"/>
          <w:bottom w:color="000000" w:space="0" w:sz="0" w:val="none"/>
          <w:right w:color="000000" w:space="0" w:sz="0" w:val="none"/>
        </w:pBdr>
        <w:spacing w:line="276" w:lineRule="auto"/>
        <w:ind w:left="36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НОВОГОДНИЕ ПРАЗДНИКИ</w:t>
      </w:r>
      <w:r w:rsidDel="00000000" w:rsidR="00000000" w:rsidRPr="00000000">
        <w:rPr>
          <w:rFonts w:ascii="Liberation Sans" w:cs="Liberation Sans" w:eastAsia="Liberation Sans" w:hAnsi="Liberation Sans"/>
          <w:sz w:val="24"/>
          <w:szCs w:val="24"/>
          <w:rtl w:val="0"/>
        </w:rPr>
        <w:t xml:space="preserve"> </w:t>
      </w:r>
      <w:r w:rsidDel="00000000" w:rsidR="00000000" w:rsidRPr="00000000">
        <w:rPr>
          <w:rtl w:val="0"/>
        </w:rPr>
      </w:r>
    </w:p>
    <w:p w:rsidR="00000000" w:rsidDel="00000000" w:rsidP="00000000" w:rsidRDefault="00000000" w:rsidRPr="00000000" w14:paraId="00000133">
      <w:pPr>
        <w:widowControl w:val="1"/>
        <w:pBdr>
          <w:top w:color="000000" w:space="0" w:sz="0" w:val="none"/>
          <w:left w:color="000000" w:space="0" w:sz="0" w:val="none"/>
          <w:bottom w:color="000000" w:space="0" w:sz="0" w:val="none"/>
          <w:right w:color="000000" w:space="0" w:sz="0" w:val="none"/>
        </w:pBdr>
        <w:spacing w:line="276" w:lineRule="auto"/>
        <w:ind w:left="360" w:firstLine="0"/>
        <w:jc w:val="center"/>
        <w:rPr/>
      </w:pPr>
      <w:r w:rsidDel="00000000" w:rsidR="00000000" w:rsidRPr="00000000">
        <w:rPr>
          <w:rFonts w:ascii="Times New Roman" w:cs="Times New Roman" w:eastAsia="Times New Roman" w:hAnsi="Times New Roman"/>
          <w:b w:val="1"/>
          <w:sz w:val="24"/>
          <w:szCs w:val="24"/>
          <w:rtl w:val="0"/>
        </w:rPr>
        <w:t xml:space="preserve">*действие абонементов приостанавливается</w:t>
      </w:r>
      <w:r w:rsidDel="00000000" w:rsidR="00000000" w:rsidRPr="00000000">
        <w:rPr>
          <w:rtl w:val="0"/>
        </w:rPr>
      </w:r>
    </w:p>
    <w:p w:rsidR="00000000" w:rsidDel="00000000" w:rsidP="00000000" w:rsidRDefault="00000000" w:rsidRPr="00000000" w14:paraId="00000134">
      <w:pPr>
        <w:widowControl w:val="1"/>
        <w:pBdr>
          <w:top w:color="000000" w:space="0" w:sz="0" w:val="none"/>
          <w:left w:color="000000" w:space="0" w:sz="0" w:val="none"/>
          <w:bottom w:color="000000" w:space="0" w:sz="0" w:val="none"/>
          <w:right w:color="000000" w:space="0" w:sz="0" w:val="none"/>
        </w:pBdr>
        <w:spacing w:line="276" w:lineRule="auto"/>
        <w:ind w:left="360" w:firstLine="0"/>
        <w:jc w:val="center"/>
        <w:rPr/>
      </w:pPr>
      <w:r w:rsidDel="00000000" w:rsidR="00000000" w:rsidRPr="00000000">
        <w:rPr>
          <w:rFonts w:ascii="Times New Roman" w:cs="Times New Roman" w:eastAsia="Times New Roman" w:hAnsi="Times New Roman"/>
          <w:b w:val="1"/>
          <w:sz w:val="24"/>
          <w:szCs w:val="24"/>
          <w:rtl w:val="0"/>
        </w:rPr>
        <w:t xml:space="preserve">на период с 30.12. -04.01.</w:t>
      </w:r>
      <w:r w:rsidDel="00000000" w:rsidR="00000000" w:rsidRPr="00000000">
        <w:rPr>
          <w:rtl w:val="0"/>
        </w:rPr>
      </w:r>
    </w:p>
    <w:p w:rsidR="00000000" w:rsidDel="00000000" w:rsidP="00000000" w:rsidRDefault="00000000" w:rsidRPr="00000000" w14:paraId="00000135">
      <w:pPr>
        <w:widowControl w:val="1"/>
        <w:pBdr>
          <w:top w:color="000000" w:space="0" w:sz="0" w:val="none"/>
          <w:left w:color="000000" w:space="0" w:sz="0" w:val="none"/>
          <w:bottom w:color="000000" w:space="0" w:sz="0" w:val="none"/>
          <w:right w:color="000000" w:space="0" w:sz="0" w:val="none"/>
        </w:pBdr>
        <w:spacing w:line="276" w:lineRule="auto"/>
        <w:ind w:left="360" w:firstLine="0"/>
        <w:jc w:val="center"/>
        <w:rPr/>
      </w:pPr>
      <w:r w:rsidDel="00000000" w:rsidR="00000000" w:rsidRPr="00000000">
        <w:rPr>
          <w:rFonts w:ascii="Liberation Sans" w:cs="Liberation Sans" w:eastAsia="Liberation Sans" w:hAnsi="Liberation Sans"/>
          <w:sz w:val="24"/>
          <w:szCs w:val="24"/>
          <w:rtl w:val="0"/>
        </w:rPr>
        <w:t xml:space="preserve"> </w:t>
      </w:r>
      <w:r w:rsidDel="00000000" w:rsidR="00000000" w:rsidRPr="00000000">
        <w:rPr>
          <w:rtl w:val="0"/>
        </w:rPr>
      </w:r>
    </w:p>
    <w:p w:rsidR="00000000" w:rsidDel="00000000" w:rsidP="00000000" w:rsidRDefault="00000000" w:rsidRPr="00000000" w14:paraId="00000136">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pPr>
      <w:r w:rsidDel="00000000" w:rsidR="00000000" w:rsidRPr="00000000">
        <w:rPr>
          <w:rFonts w:ascii="Times New Roman" w:cs="Times New Roman" w:eastAsia="Times New Roman" w:hAnsi="Times New Roman"/>
          <w:sz w:val="24"/>
          <w:szCs w:val="24"/>
          <w:u w:val="single"/>
          <w:rtl w:val="0"/>
        </w:rPr>
        <w:t xml:space="preserve">РАЗОВОЕ ПОСЕЩЕНИЕ </w:t>
      </w:r>
      <w:r w:rsidDel="00000000" w:rsidR="00000000" w:rsidRPr="00000000">
        <w:rPr>
          <w:rtl w:val="0"/>
        </w:rPr>
      </w:r>
    </w:p>
    <w:p w:rsidR="00000000" w:rsidDel="00000000" w:rsidP="00000000" w:rsidRDefault="00000000" w:rsidRPr="00000000" w14:paraId="00000137">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pPr>
      <w:r w:rsidDel="00000000" w:rsidR="00000000" w:rsidRPr="00000000">
        <w:rPr>
          <w:rFonts w:ascii="Times New Roman" w:cs="Times New Roman" w:eastAsia="Times New Roman" w:hAnsi="Times New Roman"/>
          <w:sz w:val="24"/>
          <w:szCs w:val="24"/>
          <w:rtl w:val="0"/>
        </w:rPr>
        <w:t xml:space="preserve">от 1 часа</w:t>
      </w:r>
      <w:r w:rsidDel="00000000" w:rsidR="00000000" w:rsidRPr="00000000">
        <w:rPr>
          <w:rtl w:val="0"/>
        </w:rPr>
      </w:r>
    </w:p>
    <w:p w:rsidR="00000000" w:rsidDel="00000000" w:rsidP="00000000" w:rsidRDefault="00000000" w:rsidRPr="00000000" w14:paraId="00000138">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pP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tbl>
      <w:tblPr>
        <w:tblStyle w:val="Table10"/>
        <w:tblW w:w="7369.0" w:type="dxa"/>
        <w:jc w:val="left"/>
        <w:tblInd w:w="96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2409"/>
        <w:gridCol w:w="2551"/>
        <w:gridCol w:w="2409"/>
        <w:tblGridChange w:id="0">
          <w:tblGrid>
            <w:gridCol w:w="2409"/>
            <w:gridCol w:w="2551"/>
            <w:gridCol w:w="24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139">
            <w:pPr>
              <w:widowControl w:val="1"/>
              <w:pBdr>
                <w:top w:color="000000" w:space="0" w:sz="0" w:val="none"/>
                <w:left w:color="000000" w:space="0" w:sz="0" w:val="none"/>
                <w:bottom w:color="000000" w:space="0" w:sz="0" w:val="none"/>
                <w:right w:color="000000" w:space="0" w:sz="0" w:val="none"/>
              </w:pBdr>
              <w:spacing w:after="200" w:line="276" w:lineRule="auto"/>
              <w:ind w:left="360" w:firstLine="0"/>
              <w:jc w:val="center"/>
              <w:rPr>
                <w:rFonts w:ascii="Arial" w:cs="Arial" w:eastAsia="Arial" w:hAnsi="Arial"/>
              </w:rPr>
            </w:pPr>
            <w:r w:rsidDel="00000000" w:rsidR="00000000" w:rsidRPr="00000000">
              <w:rPr>
                <w:rFonts w:ascii="Times New Roman" w:cs="Times New Roman" w:eastAsia="Times New Roman" w:hAnsi="Times New Roman"/>
                <w:b w:val="1"/>
                <w:sz w:val="24"/>
                <w:szCs w:val="24"/>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13A">
            <w:pPr>
              <w:widowControl w:val="1"/>
              <w:pBdr>
                <w:top w:color="000000" w:space="0" w:sz="0" w:val="none"/>
                <w:left w:color="000000" w:space="0" w:sz="0" w:val="none"/>
                <w:bottom w:color="000000" w:space="0" w:sz="0" w:val="none"/>
                <w:right w:color="000000" w:space="0" w:sz="0" w:val="none"/>
              </w:pBdr>
              <w:spacing w:after="200" w:line="276" w:lineRule="auto"/>
              <w:ind w:left="360" w:firstLine="0"/>
              <w:jc w:val="center"/>
              <w:rPr>
                <w:rFonts w:ascii="Arial" w:cs="Arial" w:eastAsia="Arial" w:hAnsi="Arial"/>
              </w:rPr>
            </w:pPr>
            <w:r w:rsidDel="00000000" w:rsidR="00000000" w:rsidRPr="00000000">
              <w:rPr>
                <w:rFonts w:ascii="Times New Roman" w:cs="Times New Roman" w:eastAsia="Times New Roman" w:hAnsi="Times New Roman"/>
                <w:b w:val="1"/>
                <w:sz w:val="24"/>
                <w:szCs w:val="24"/>
                <w:rtl w:val="0"/>
              </w:rPr>
              <w:t xml:space="preserve">2  ребенка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13B">
            <w:pPr>
              <w:widowControl w:val="1"/>
              <w:pBdr>
                <w:top w:color="000000" w:space="0" w:sz="0" w:val="none"/>
                <w:left w:color="000000" w:space="0" w:sz="0" w:val="none"/>
                <w:bottom w:color="000000" w:space="0" w:sz="0" w:val="none"/>
                <w:right w:color="000000" w:space="0" w:sz="0" w:val="none"/>
              </w:pBdr>
              <w:spacing w:after="200" w:line="276" w:lineRule="auto"/>
              <w:ind w:left="360" w:firstLine="0"/>
              <w:jc w:val="center"/>
              <w:rPr>
                <w:rFonts w:ascii="Arial" w:cs="Arial" w:eastAsia="Arial" w:hAnsi="Arial"/>
              </w:rPr>
            </w:pPr>
            <w:r w:rsidDel="00000000" w:rsidR="00000000" w:rsidRPr="00000000">
              <w:rPr>
                <w:rFonts w:ascii="Times New Roman" w:cs="Times New Roman" w:eastAsia="Times New Roman" w:hAnsi="Times New Roman"/>
                <w:b w:val="1"/>
                <w:sz w:val="24"/>
                <w:szCs w:val="24"/>
                <w:rtl w:val="0"/>
              </w:rPr>
              <w:t xml:space="preserve">3  ребенка</w:t>
            </w:r>
            <w:r w:rsidDel="00000000" w:rsidR="00000000" w:rsidRPr="00000000">
              <w:rPr>
                <w:rtl w:val="0"/>
              </w:rPr>
            </w:r>
          </w:p>
        </w:tc>
      </w:tr>
      <w:tr>
        <w:trPr>
          <w:cantSplit w:val="0"/>
          <w:trHeight w:val="44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13C">
            <w:pPr>
              <w:widowControl w:val="1"/>
              <w:pBdr>
                <w:top w:color="000000" w:space="0" w:sz="0" w:val="none"/>
                <w:left w:color="000000" w:space="0" w:sz="0" w:val="none"/>
                <w:bottom w:color="000000" w:space="0" w:sz="0" w:val="none"/>
                <w:right w:color="000000" w:space="0" w:sz="0" w:val="none"/>
              </w:pBdr>
              <w:spacing w:after="200" w:line="276" w:lineRule="auto"/>
              <w:ind w:left="360" w:firstLine="0"/>
              <w:jc w:val="center"/>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1000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13D">
            <w:pPr>
              <w:widowControl w:val="1"/>
              <w:pBdr>
                <w:top w:color="000000" w:space="0" w:sz="0" w:val="none"/>
                <w:left w:color="000000" w:space="0" w:sz="0" w:val="none"/>
                <w:bottom w:color="000000" w:space="0" w:sz="0" w:val="none"/>
                <w:right w:color="000000" w:space="0" w:sz="0" w:val="none"/>
              </w:pBdr>
              <w:spacing w:after="200" w:line="276" w:lineRule="auto"/>
              <w:ind w:left="360" w:firstLine="0"/>
              <w:jc w:val="center"/>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1200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13E">
            <w:pPr>
              <w:widowControl w:val="1"/>
              <w:pBdr>
                <w:top w:color="000000" w:space="0" w:sz="0" w:val="none"/>
                <w:left w:color="000000" w:space="0" w:sz="0" w:val="none"/>
                <w:bottom w:color="000000" w:space="0" w:sz="0" w:val="none"/>
                <w:right w:color="000000" w:space="0" w:sz="0" w:val="none"/>
              </w:pBdr>
              <w:spacing w:after="200" w:line="276" w:lineRule="auto"/>
              <w:ind w:left="360" w:firstLine="0"/>
              <w:jc w:val="center"/>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1400  руб.</w:t>
            </w:r>
            <w:r w:rsidDel="00000000" w:rsidR="00000000" w:rsidRPr="00000000">
              <w:rPr>
                <w:rtl w:val="0"/>
              </w:rPr>
            </w:r>
          </w:p>
        </w:tc>
      </w:tr>
    </w:tbl>
    <w:p w:rsidR="00000000" w:rsidDel="00000000" w:rsidP="00000000" w:rsidRDefault="00000000" w:rsidRPr="00000000" w14:paraId="0000013F">
      <w:pPr>
        <w:widowControl w:val="1"/>
        <w:pBdr>
          <w:top w:color="000000" w:space="0" w:sz="0" w:val="none"/>
          <w:left w:color="000000" w:space="0" w:sz="0" w:val="none"/>
          <w:bottom w:color="000000" w:space="0" w:sz="0" w:val="none"/>
          <w:right w:color="000000" w:space="0" w:sz="0" w:val="none"/>
        </w:pBdr>
        <w:spacing w:line="276" w:lineRule="auto"/>
        <w:ind w:left="360" w:firstLine="0"/>
        <w:rPr/>
      </w:pPr>
      <w:r w:rsidDel="00000000" w:rsidR="00000000" w:rsidRPr="00000000">
        <w:rPr>
          <w:rtl w:val="0"/>
        </w:rPr>
      </w:r>
    </w:p>
    <w:p w:rsidR="00000000" w:rsidDel="00000000" w:rsidP="00000000" w:rsidRDefault="00000000" w:rsidRPr="00000000" w14:paraId="00000140">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pPr>
      <w:r w:rsidDel="00000000" w:rsidR="00000000" w:rsidRPr="00000000">
        <w:rPr>
          <w:rFonts w:ascii="Times New Roman" w:cs="Times New Roman" w:eastAsia="Times New Roman" w:hAnsi="Times New Roman"/>
          <w:sz w:val="24"/>
          <w:szCs w:val="24"/>
          <w:u w:val="single"/>
          <w:rtl w:val="0"/>
        </w:rPr>
        <w:t xml:space="preserve">РАЗОВОЕ ПОСЕЩЕНИЕ </w:t>
      </w:r>
      <w:r w:rsidDel="00000000" w:rsidR="00000000" w:rsidRPr="00000000">
        <w:rPr>
          <w:rtl w:val="0"/>
        </w:rPr>
      </w:r>
    </w:p>
    <w:p w:rsidR="00000000" w:rsidDel="00000000" w:rsidP="00000000" w:rsidRDefault="00000000" w:rsidRPr="00000000" w14:paraId="00000141">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pPr>
      <w:r w:rsidDel="00000000" w:rsidR="00000000" w:rsidRPr="00000000">
        <w:rPr>
          <w:rFonts w:ascii="Times New Roman" w:cs="Times New Roman" w:eastAsia="Times New Roman" w:hAnsi="Times New Roman"/>
          <w:sz w:val="24"/>
          <w:szCs w:val="24"/>
          <w:rtl w:val="0"/>
        </w:rPr>
        <w:t xml:space="preserve">от 1 часа</w:t>
      </w:r>
      <w:r w:rsidDel="00000000" w:rsidR="00000000" w:rsidRPr="00000000">
        <w:rPr>
          <w:rtl w:val="0"/>
        </w:rPr>
      </w:r>
    </w:p>
    <w:p w:rsidR="00000000" w:rsidDel="00000000" w:rsidP="00000000" w:rsidRDefault="00000000" w:rsidRPr="00000000" w14:paraId="00000142">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pPr>
      <w:r w:rsidDel="00000000" w:rsidR="00000000" w:rsidRPr="00000000">
        <w:rPr>
          <w:rFonts w:ascii="Times New Roman" w:cs="Times New Roman" w:eastAsia="Times New Roman" w:hAnsi="Times New Roman"/>
          <w:b w:val="1"/>
          <w:sz w:val="24"/>
          <w:szCs w:val="24"/>
          <w:rtl w:val="0"/>
        </w:rPr>
        <w:t xml:space="preserve">Тариф «Ночь» с 21.00 до 07.59</w:t>
      </w:r>
      <w:r w:rsidDel="00000000" w:rsidR="00000000" w:rsidRPr="00000000">
        <w:rPr>
          <w:rtl w:val="0"/>
        </w:rPr>
      </w:r>
    </w:p>
    <w:tbl>
      <w:tblPr>
        <w:tblStyle w:val="Table11"/>
        <w:tblW w:w="7369.0" w:type="dxa"/>
        <w:jc w:val="left"/>
        <w:tblInd w:w="96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2409"/>
        <w:gridCol w:w="2551"/>
        <w:gridCol w:w="2409"/>
        <w:tblGridChange w:id="0">
          <w:tblGrid>
            <w:gridCol w:w="2409"/>
            <w:gridCol w:w="2551"/>
            <w:gridCol w:w="24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143">
            <w:pPr>
              <w:widowControl w:val="1"/>
              <w:pBdr>
                <w:top w:color="000000" w:space="0" w:sz="0" w:val="none"/>
                <w:left w:color="000000" w:space="0" w:sz="0" w:val="none"/>
                <w:bottom w:color="000000" w:space="0" w:sz="0" w:val="none"/>
                <w:right w:color="000000" w:space="0" w:sz="0" w:val="none"/>
              </w:pBdr>
              <w:spacing w:after="200" w:line="276" w:lineRule="auto"/>
              <w:ind w:left="360" w:firstLine="0"/>
              <w:jc w:val="center"/>
              <w:rPr>
                <w:rFonts w:ascii="Arial" w:cs="Arial" w:eastAsia="Arial" w:hAnsi="Arial"/>
              </w:rPr>
            </w:pPr>
            <w:r w:rsidDel="00000000" w:rsidR="00000000" w:rsidRPr="00000000">
              <w:rPr>
                <w:rFonts w:ascii="Times New Roman" w:cs="Times New Roman" w:eastAsia="Times New Roman" w:hAnsi="Times New Roman"/>
                <w:b w:val="1"/>
                <w:sz w:val="24"/>
                <w:szCs w:val="24"/>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144">
            <w:pPr>
              <w:widowControl w:val="1"/>
              <w:pBdr>
                <w:top w:color="000000" w:space="0" w:sz="0" w:val="none"/>
                <w:left w:color="000000" w:space="0" w:sz="0" w:val="none"/>
                <w:bottom w:color="000000" w:space="0" w:sz="0" w:val="none"/>
                <w:right w:color="000000" w:space="0" w:sz="0" w:val="none"/>
              </w:pBdr>
              <w:spacing w:after="200" w:line="276" w:lineRule="auto"/>
              <w:ind w:left="360" w:firstLine="0"/>
              <w:jc w:val="center"/>
              <w:rPr>
                <w:rFonts w:ascii="Arial" w:cs="Arial" w:eastAsia="Arial" w:hAnsi="Arial"/>
              </w:rPr>
            </w:pPr>
            <w:r w:rsidDel="00000000" w:rsidR="00000000" w:rsidRPr="00000000">
              <w:rPr>
                <w:rFonts w:ascii="Times New Roman" w:cs="Times New Roman" w:eastAsia="Times New Roman" w:hAnsi="Times New Roman"/>
                <w:b w:val="1"/>
                <w:sz w:val="24"/>
                <w:szCs w:val="24"/>
                <w:rtl w:val="0"/>
              </w:rPr>
              <w:t xml:space="preserve">2  ребенка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145">
            <w:pPr>
              <w:widowControl w:val="1"/>
              <w:pBdr>
                <w:top w:color="000000" w:space="0" w:sz="0" w:val="none"/>
                <w:left w:color="000000" w:space="0" w:sz="0" w:val="none"/>
                <w:bottom w:color="000000" w:space="0" w:sz="0" w:val="none"/>
                <w:right w:color="000000" w:space="0" w:sz="0" w:val="none"/>
              </w:pBdr>
              <w:spacing w:after="200" w:line="276" w:lineRule="auto"/>
              <w:ind w:left="360" w:firstLine="0"/>
              <w:jc w:val="center"/>
              <w:rPr>
                <w:rFonts w:ascii="Arial" w:cs="Arial" w:eastAsia="Arial" w:hAnsi="Arial"/>
              </w:rPr>
            </w:pPr>
            <w:r w:rsidDel="00000000" w:rsidR="00000000" w:rsidRPr="00000000">
              <w:rPr>
                <w:rFonts w:ascii="Times New Roman" w:cs="Times New Roman" w:eastAsia="Times New Roman" w:hAnsi="Times New Roman"/>
                <w:b w:val="1"/>
                <w:sz w:val="24"/>
                <w:szCs w:val="24"/>
                <w:rtl w:val="0"/>
              </w:rPr>
              <w:t xml:space="preserve">3  ребенка</w:t>
            </w:r>
            <w:r w:rsidDel="00000000" w:rsidR="00000000" w:rsidRPr="00000000">
              <w:rPr>
                <w:rtl w:val="0"/>
              </w:rPr>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146">
            <w:pPr>
              <w:widowControl w:val="1"/>
              <w:pBdr>
                <w:top w:color="000000" w:space="0" w:sz="0" w:val="none"/>
                <w:left w:color="000000" w:space="0" w:sz="0" w:val="none"/>
                <w:bottom w:color="000000" w:space="0" w:sz="0" w:val="none"/>
                <w:right w:color="000000" w:space="0" w:sz="0" w:val="none"/>
              </w:pBdr>
              <w:spacing w:after="200" w:line="276" w:lineRule="auto"/>
              <w:ind w:left="360" w:firstLine="0"/>
              <w:jc w:val="center"/>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1500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147">
            <w:pPr>
              <w:widowControl w:val="1"/>
              <w:pBdr>
                <w:top w:color="000000" w:space="0" w:sz="0" w:val="none"/>
                <w:left w:color="000000" w:space="0" w:sz="0" w:val="none"/>
                <w:bottom w:color="000000" w:space="0" w:sz="0" w:val="none"/>
                <w:right w:color="000000" w:space="0" w:sz="0" w:val="none"/>
              </w:pBdr>
              <w:spacing w:after="200" w:line="276" w:lineRule="auto"/>
              <w:ind w:left="360" w:firstLine="0"/>
              <w:jc w:val="center"/>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1700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148">
            <w:pPr>
              <w:widowControl w:val="1"/>
              <w:pBdr>
                <w:top w:color="000000" w:space="0" w:sz="0" w:val="none"/>
                <w:left w:color="000000" w:space="0" w:sz="0" w:val="none"/>
                <w:bottom w:color="000000" w:space="0" w:sz="0" w:val="none"/>
                <w:right w:color="000000" w:space="0" w:sz="0" w:val="none"/>
              </w:pBdr>
              <w:spacing w:after="200" w:line="276" w:lineRule="auto"/>
              <w:ind w:left="360" w:firstLine="0"/>
              <w:jc w:val="center"/>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1900  руб.</w:t>
            </w:r>
            <w:r w:rsidDel="00000000" w:rsidR="00000000" w:rsidRPr="00000000">
              <w:rPr>
                <w:rtl w:val="0"/>
              </w:rPr>
            </w:r>
          </w:p>
        </w:tc>
      </w:tr>
    </w:tbl>
    <w:p w:rsidR="00000000" w:rsidDel="00000000" w:rsidP="00000000" w:rsidRDefault="00000000" w:rsidRPr="00000000" w14:paraId="00000149">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pPr>
      <w:r w:rsidDel="00000000" w:rsidR="00000000" w:rsidRPr="00000000">
        <w:rPr>
          <w:rFonts w:ascii="Times New Roman" w:cs="Times New Roman" w:eastAsia="Times New Roman" w:hAnsi="Times New Roman"/>
          <w:b w:val="1"/>
          <w:sz w:val="24"/>
          <w:szCs w:val="24"/>
          <w:rtl w:val="0"/>
        </w:rPr>
        <w:t xml:space="preserve">*В обе стороны такси оплачивает клиент</w:t>
      </w:r>
      <w:r w:rsidDel="00000000" w:rsidR="00000000" w:rsidRPr="00000000">
        <w:rPr>
          <w:rtl w:val="0"/>
        </w:rPr>
      </w:r>
    </w:p>
    <w:p w:rsidR="00000000" w:rsidDel="00000000" w:rsidP="00000000" w:rsidRDefault="00000000" w:rsidRPr="00000000" w14:paraId="0000014A">
      <w:pPr>
        <w:widowControl w:val="1"/>
        <w:pBdr>
          <w:top w:color="000000" w:space="0" w:sz="0" w:val="none"/>
          <w:left w:color="000000" w:space="0" w:sz="0" w:val="none"/>
          <w:bottom w:color="000000" w:space="0" w:sz="0" w:val="none"/>
          <w:right w:color="000000" w:space="0" w:sz="0" w:val="none"/>
        </w:pBdr>
        <w:spacing w:line="276" w:lineRule="auto"/>
        <w:ind w:left="360" w:firstLine="0"/>
        <w:rPr/>
      </w:pPr>
      <w:r w:rsidDel="00000000" w:rsidR="00000000" w:rsidRPr="00000000">
        <w:rPr>
          <w:rtl w:val="0"/>
        </w:rPr>
      </w:r>
    </w:p>
    <w:p w:rsidR="00000000" w:rsidDel="00000000" w:rsidP="00000000" w:rsidRDefault="00000000" w:rsidRPr="00000000" w14:paraId="0000014B">
      <w:pPr>
        <w:widowControl w:val="1"/>
        <w:pBdr>
          <w:top w:color="000000" w:space="0" w:sz="0" w:val="none"/>
          <w:left w:color="000000" w:space="0" w:sz="0" w:val="none"/>
          <w:bottom w:color="000000" w:space="0" w:sz="0" w:val="none"/>
          <w:right w:color="000000" w:space="0" w:sz="0" w:val="none"/>
        </w:pBdr>
        <w:spacing w:line="276" w:lineRule="auto"/>
        <w:ind w:left="360" w:firstLine="0"/>
        <w:rPr/>
      </w:pPr>
      <w:r w:rsidDel="00000000" w:rsidR="00000000" w:rsidRPr="00000000">
        <w:rPr>
          <w:rtl w:val="0"/>
        </w:rPr>
      </w:r>
    </w:p>
    <w:p w:rsidR="00000000" w:rsidDel="00000000" w:rsidP="00000000" w:rsidRDefault="00000000" w:rsidRPr="00000000" w14:paraId="0000014C">
      <w:pPr>
        <w:widowControl w:val="1"/>
        <w:pBdr>
          <w:top w:color="000000" w:space="0" w:sz="0" w:val="none"/>
          <w:left w:color="000000" w:space="0" w:sz="0" w:val="none"/>
          <w:bottom w:color="000000" w:space="0" w:sz="0" w:val="none"/>
          <w:right w:color="000000" w:space="0" w:sz="0" w:val="none"/>
        </w:pBdr>
        <w:spacing w:line="276" w:lineRule="auto"/>
        <w:ind w:left="360" w:firstLine="0"/>
        <w:jc w:val="center"/>
        <w:rPr/>
      </w:pPr>
      <w:r w:rsidDel="00000000" w:rsidR="00000000" w:rsidRPr="00000000">
        <w:rPr>
          <w:rFonts w:ascii="Times New Roman" w:cs="Times New Roman" w:eastAsia="Times New Roman" w:hAnsi="Times New Roman"/>
          <w:b w:val="1"/>
          <w:sz w:val="26"/>
          <w:szCs w:val="26"/>
          <w:rtl w:val="0"/>
        </w:rPr>
        <w:t xml:space="preserve">Новогодняя ночь (31.12.- 01.01)</w:t>
      </w:r>
      <w:r w:rsidDel="00000000" w:rsidR="00000000" w:rsidRPr="00000000">
        <w:rPr>
          <w:rtl w:val="0"/>
        </w:rPr>
      </w:r>
    </w:p>
    <w:p w:rsidR="00000000" w:rsidDel="00000000" w:rsidP="00000000" w:rsidRDefault="00000000" w:rsidRPr="00000000" w14:paraId="0000014D">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pPr>
      <w:r w:rsidDel="00000000" w:rsidR="00000000" w:rsidRPr="00000000">
        <w:rPr>
          <w:rFonts w:ascii="Times New Roman" w:cs="Times New Roman" w:eastAsia="Times New Roman" w:hAnsi="Times New Roman"/>
          <w:sz w:val="24"/>
          <w:szCs w:val="24"/>
          <w:u w:val="single"/>
          <w:rtl w:val="0"/>
        </w:rPr>
        <w:t xml:space="preserve">РАЗОВОЕ ПОСЕЩЕНИЕ </w:t>
      </w:r>
      <w:r w:rsidDel="00000000" w:rsidR="00000000" w:rsidRPr="00000000">
        <w:rPr>
          <w:rtl w:val="0"/>
        </w:rPr>
      </w:r>
    </w:p>
    <w:p w:rsidR="00000000" w:rsidDel="00000000" w:rsidP="00000000" w:rsidRDefault="00000000" w:rsidRPr="00000000" w14:paraId="0000014E">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pPr>
      <w:r w:rsidDel="00000000" w:rsidR="00000000" w:rsidRPr="00000000">
        <w:rPr>
          <w:rFonts w:ascii="Times New Roman" w:cs="Times New Roman" w:eastAsia="Times New Roman" w:hAnsi="Times New Roman"/>
          <w:sz w:val="24"/>
          <w:szCs w:val="24"/>
          <w:rtl w:val="0"/>
        </w:rPr>
        <w:t xml:space="preserve">от 1 часа</w:t>
      </w:r>
      <w:r w:rsidDel="00000000" w:rsidR="00000000" w:rsidRPr="00000000">
        <w:rPr>
          <w:rtl w:val="0"/>
        </w:rPr>
      </w:r>
    </w:p>
    <w:p w:rsidR="00000000" w:rsidDel="00000000" w:rsidP="00000000" w:rsidRDefault="00000000" w:rsidRPr="00000000" w14:paraId="0000014F">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pPr>
      <w:r w:rsidDel="00000000" w:rsidR="00000000" w:rsidRPr="00000000">
        <w:rPr>
          <w:rFonts w:ascii="Times New Roman" w:cs="Times New Roman" w:eastAsia="Times New Roman" w:hAnsi="Times New Roman"/>
          <w:b w:val="1"/>
          <w:sz w:val="24"/>
          <w:szCs w:val="24"/>
          <w:rtl w:val="0"/>
        </w:rPr>
        <w:t xml:space="preserve">с 18.00 до 10.00</w:t>
      </w:r>
      <w:r w:rsidDel="00000000" w:rsidR="00000000" w:rsidRPr="00000000">
        <w:rPr>
          <w:rtl w:val="0"/>
        </w:rPr>
      </w:r>
    </w:p>
    <w:tbl>
      <w:tblPr>
        <w:tblStyle w:val="Table12"/>
        <w:tblW w:w="7369.0" w:type="dxa"/>
        <w:jc w:val="left"/>
        <w:tblInd w:w="96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2409"/>
        <w:gridCol w:w="2551"/>
        <w:gridCol w:w="2409"/>
        <w:tblGridChange w:id="0">
          <w:tblGrid>
            <w:gridCol w:w="2409"/>
            <w:gridCol w:w="2551"/>
            <w:gridCol w:w="24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150">
            <w:pPr>
              <w:widowControl w:val="1"/>
              <w:pBdr>
                <w:top w:color="000000" w:space="0" w:sz="0" w:val="none"/>
                <w:left w:color="000000" w:space="0" w:sz="0" w:val="none"/>
                <w:bottom w:color="000000" w:space="0" w:sz="0" w:val="none"/>
                <w:right w:color="000000" w:space="0" w:sz="0" w:val="none"/>
              </w:pBdr>
              <w:spacing w:after="200" w:line="276" w:lineRule="auto"/>
              <w:ind w:left="360" w:firstLine="0"/>
              <w:jc w:val="center"/>
              <w:rPr>
                <w:rFonts w:ascii="Arial" w:cs="Arial" w:eastAsia="Arial" w:hAnsi="Arial"/>
              </w:rPr>
            </w:pPr>
            <w:r w:rsidDel="00000000" w:rsidR="00000000" w:rsidRPr="00000000">
              <w:rPr>
                <w:rFonts w:ascii="Times New Roman" w:cs="Times New Roman" w:eastAsia="Times New Roman" w:hAnsi="Times New Roman"/>
                <w:b w:val="1"/>
                <w:sz w:val="24"/>
                <w:szCs w:val="24"/>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151">
            <w:pPr>
              <w:widowControl w:val="1"/>
              <w:pBdr>
                <w:top w:color="000000" w:space="0" w:sz="0" w:val="none"/>
                <w:left w:color="000000" w:space="0" w:sz="0" w:val="none"/>
                <w:bottom w:color="000000" w:space="0" w:sz="0" w:val="none"/>
                <w:right w:color="000000" w:space="0" w:sz="0" w:val="none"/>
              </w:pBdr>
              <w:spacing w:after="200" w:line="276" w:lineRule="auto"/>
              <w:ind w:left="360" w:firstLine="0"/>
              <w:jc w:val="center"/>
              <w:rPr>
                <w:rFonts w:ascii="Arial" w:cs="Arial" w:eastAsia="Arial" w:hAnsi="Arial"/>
              </w:rPr>
            </w:pPr>
            <w:r w:rsidDel="00000000" w:rsidR="00000000" w:rsidRPr="00000000">
              <w:rPr>
                <w:rFonts w:ascii="Times New Roman" w:cs="Times New Roman" w:eastAsia="Times New Roman" w:hAnsi="Times New Roman"/>
                <w:b w:val="1"/>
                <w:sz w:val="24"/>
                <w:szCs w:val="24"/>
                <w:rtl w:val="0"/>
              </w:rPr>
              <w:t xml:space="preserve">2  ребенка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152">
            <w:pPr>
              <w:widowControl w:val="1"/>
              <w:pBdr>
                <w:top w:color="000000" w:space="0" w:sz="0" w:val="none"/>
                <w:left w:color="000000" w:space="0" w:sz="0" w:val="none"/>
                <w:bottom w:color="000000" w:space="0" w:sz="0" w:val="none"/>
                <w:right w:color="000000" w:space="0" w:sz="0" w:val="none"/>
              </w:pBdr>
              <w:spacing w:after="200" w:line="276" w:lineRule="auto"/>
              <w:ind w:left="360" w:firstLine="0"/>
              <w:jc w:val="center"/>
              <w:rPr>
                <w:rFonts w:ascii="Arial" w:cs="Arial" w:eastAsia="Arial" w:hAnsi="Arial"/>
              </w:rPr>
            </w:pPr>
            <w:r w:rsidDel="00000000" w:rsidR="00000000" w:rsidRPr="00000000">
              <w:rPr>
                <w:rFonts w:ascii="Times New Roman" w:cs="Times New Roman" w:eastAsia="Times New Roman" w:hAnsi="Times New Roman"/>
                <w:b w:val="1"/>
                <w:sz w:val="24"/>
                <w:szCs w:val="24"/>
                <w:rtl w:val="0"/>
              </w:rPr>
              <w:t xml:space="preserve">3  ребенка</w:t>
            </w:r>
            <w:r w:rsidDel="00000000" w:rsidR="00000000" w:rsidRPr="00000000">
              <w:rPr>
                <w:rtl w:val="0"/>
              </w:rPr>
            </w:r>
          </w:p>
        </w:tc>
      </w:tr>
      <w:tr>
        <w:trPr>
          <w:cantSplit w:val="0"/>
          <w:trHeight w:val="46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153">
            <w:pPr>
              <w:widowControl w:val="1"/>
              <w:pBdr>
                <w:top w:color="000000" w:space="0" w:sz="0" w:val="none"/>
                <w:left w:color="000000" w:space="0" w:sz="0" w:val="none"/>
                <w:bottom w:color="000000" w:space="0" w:sz="0" w:val="none"/>
                <w:right w:color="000000" w:space="0" w:sz="0" w:val="none"/>
              </w:pBdr>
              <w:spacing w:after="200" w:line="276" w:lineRule="auto"/>
              <w:ind w:left="360" w:firstLine="0"/>
              <w:jc w:val="center"/>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2000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154">
            <w:pPr>
              <w:widowControl w:val="1"/>
              <w:pBdr>
                <w:top w:color="000000" w:space="0" w:sz="0" w:val="none"/>
                <w:left w:color="000000" w:space="0" w:sz="0" w:val="none"/>
                <w:bottom w:color="000000" w:space="0" w:sz="0" w:val="none"/>
                <w:right w:color="000000" w:space="0" w:sz="0" w:val="none"/>
              </w:pBdr>
              <w:spacing w:after="200" w:line="276" w:lineRule="auto"/>
              <w:ind w:left="360" w:firstLine="0"/>
              <w:jc w:val="center"/>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2300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top"/>
          </w:tcPr>
          <w:p w:rsidR="00000000" w:rsidDel="00000000" w:rsidP="00000000" w:rsidRDefault="00000000" w:rsidRPr="00000000" w14:paraId="00000155">
            <w:pPr>
              <w:widowControl w:val="1"/>
              <w:pBdr>
                <w:top w:color="000000" w:space="0" w:sz="0" w:val="none"/>
                <w:left w:color="000000" w:space="0" w:sz="0" w:val="none"/>
                <w:bottom w:color="000000" w:space="0" w:sz="0" w:val="none"/>
                <w:right w:color="000000" w:space="0" w:sz="0" w:val="none"/>
              </w:pBdr>
              <w:spacing w:after="200" w:line="276" w:lineRule="auto"/>
              <w:ind w:left="360" w:firstLine="0"/>
              <w:jc w:val="center"/>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2600  руб.</w:t>
            </w:r>
            <w:r w:rsidDel="00000000" w:rsidR="00000000" w:rsidRPr="00000000">
              <w:rPr>
                <w:rtl w:val="0"/>
              </w:rPr>
            </w:r>
          </w:p>
        </w:tc>
      </w:tr>
    </w:tbl>
    <w:p w:rsidR="00000000" w:rsidDel="00000000" w:rsidP="00000000" w:rsidRDefault="00000000" w:rsidRPr="00000000" w14:paraId="00000156">
      <w:pPr>
        <w:widowControl w:val="1"/>
        <w:pBdr>
          <w:top w:color="000000" w:space="0" w:sz="0" w:val="none"/>
          <w:left w:color="000000" w:space="0" w:sz="0" w:val="none"/>
          <w:bottom w:color="000000" w:space="0" w:sz="0" w:val="none"/>
          <w:right w:color="000000" w:space="0" w:sz="0" w:val="none"/>
        </w:pBdr>
        <w:spacing w:line="276" w:lineRule="auto"/>
        <w:ind w:left="360" w:right="795" w:firstLine="0"/>
        <w:jc w:val="center"/>
        <w:rPr/>
      </w:pPr>
      <w:r w:rsidDel="00000000" w:rsidR="00000000" w:rsidRPr="00000000">
        <w:rPr>
          <w:rFonts w:ascii="Times New Roman" w:cs="Times New Roman" w:eastAsia="Times New Roman" w:hAnsi="Times New Roman"/>
          <w:b w:val="1"/>
          <w:sz w:val="24"/>
          <w:szCs w:val="24"/>
          <w:rtl w:val="0"/>
        </w:rPr>
        <w:t xml:space="preserve">*В обе стороны такси оплачивает клиент</w:t>
      </w:r>
      <w:r w:rsidDel="00000000" w:rsidR="00000000" w:rsidRPr="00000000">
        <w:rPr>
          <w:rtl w:val="0"/>
        </w:rPr>
      </w:r>
    </w:p>
    <w:p w:rsidR="00000000" w:rsidDel="00000000" w:rsidP="00000000" w:rsidRDefault="00000000" w:rsidRPr="00000000" w14:paraId="00000157">
      <w:pPr>
        <w:widowControl w:val="1"/>
        <w:pBdr>
          <w:top w:color="000000" w:space="0" w:sz="0" w:val="none"/>
          <w:left w:color="000000" w:space="0" w:sz="0" w:val="none"/>
          <w:bottom w:color="000000" w:space="0" w:sz="0" w:val="none"/>
          <w:right w:color="000000" w:space="0" w:sz="0" w:val="none"/>
        </w:pBdr>
        <w:spacing w:line="276" w:lineRule="auto"/>
        <w:ind w:left="360" w:firstLine="0"/>
        <w:jc w:val="center"/>
        <w:rPr/>
      </w:pPr>
      <w:r w:rsidDel="00000000" w:rsidR="00000000" w:rsidRPr="00000000">
        <w:rPr>
          <w:rFonts w:ascii="Liberation Sans" w:cs="Liberation Sans" w:eastAsia="Liberation Sans" w:hAnsi="Liberation Sans"/>
          <w:sz w:val="24"/>
          <w:szCs w:val="24"/>
          <w:rtl w:val="0"/>
        </w:rPr>
        <w:t xml:space="preserve"> </w:t>
      </w:r>
      <w:r w:rsidDel="00000000" w:rsidR="00000000" w:rsidRPr="00000000">
        <w:rPr>
          <w:rtl w:val="0"/>
        </w:rPr>
      </w:r>
    </w:p>
    <w:p w:rsidR="00000000" w:rsidDel="00000000" w:rsidP="00000000" w:rsidRDefault="00000000" w:rsidRPr="00000000" w14:paraId="00000158">
      <w:pPr>
        <w:widowControl w:val="1"/>
        <w:pBdr>
          <w:top w:color="000000" w:space="0" w:sz="0" w:val="none"/>
          <w:left w:color="000000" w:space="0" w:sz="0" w:val="none"/>
          <w:bottom w:color="000000" w:space="0" w:sz="0" w:val="none"/>
          <w:right w:color="000000" w:space="0" w:sz="0" w:val="none"/>
        </w:pBdr>
        <w:spacing w:line="276" w:lineRule="auto"/>
        <w:ind w:left="360" w:firstLine="0"/>
        <w:jc w:val="both"/>
        <w:rPr/>
      </w:pPr>
      <w:r w:rsidDel="00000000" w:rsidR="00000000" w:rsidRPr="00000000">
        <w:rPr>
          <w:rFonts w:ascii="Liberation Sans" w:cs="Liberation Sans" w:eastAsia="Liberation Sans" w:hAnsi="Liberation Sans"/>
          <w:sz w:val="24"/>
          <w:szCs w:val="24"/>
          <w:rtl w:val="0"/>
        </w:rPr>
        <w:t xml:space="preserve"> </w:t>
      </w:r>
      <w:r w:rsidDel="00000000" w:rsidR="00000000" w:rsidRPr="00000000">
        <w:rPr>
          <w:rtl w:val="0"/>
        </w:rPr>
      </w:r>
    </w:p>
    <w:p w:rsidR="00000000" w:rsidDel="00000000" w:rsidP="00000000" w:rsidRDefault="00000000" w:rsidRPr="00000000" w14:paraId="00000159">
      <w:pPr>
        <w:widowControl w:val="1"/>
        <w:spacing w:after="200" w:line="276" w:lineRule="auto"/>
        <w:ind w:left="360" w:firstLine="0"/>
        <w:rPr/>
      </w:pPr>
      <w:r w:rsidDel="00000000" w:rsidR="00000000" w:rsidRPr="00000000">
        <w:rPr>
          <w:rtl w:val="0"/>
        </w:rPr>
      </w:r>
    </w:p>
    <w:p w:rsidR="00000000" w:rsidDel="00000000" w:rsidP="00000000" w:rsidRDefault="00000000" w:rsidRPr="00000000" w14:paraId="0000015A">
      <w:pPr>
        <w:widowControl w:val="1"/>
        <w:spacing w:line="24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Liberatio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2">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3">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4">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a" w:default="1">
    <w:name w:val="Normal"/>
    <w:qFormat w:val="1"/>
    <w:pPr>
      <w:spacing w:line="1" w:lineRule="atLeast"/>
      <w:textAlignment w:val="top"/>
      <w:outlineLvl w:val="0"/>
    </w:pPr>
    <w:rPr>
      <w:lang w:bidi="hi-IN" w:eastAsia="zh-CN"/>
    </w:rPr>
  </w:style>
  <w:style w:type="paragraph" w:styleId="1">
    <w:name w:val="heading 1"/>
    <w:basedOn w:val="10"/>
    <w:next w:val="a0"/>
    <w:uiPriority w:val="9"/>
    <w:qFormat w:val="1"/>
    <w:pPr>
      <w:keepNext w:val="1"/>
      <w:keepLines w:val="1"/>
      <w:spacing w:after="120" w:before="480" w:line="100" w:lineRule="atLeast"/>
    </w:pPr>
    <w:rPr>
      <w:b w:val="1"/>
      <w:sz w:val="48"/>
      <w:szCs w:val="48"/>
    </w:rPr>
  </w:style>
  <w:style w:type="paragraph" w:styleId="2">
    <w:name w:val="heading 2"/>
    <w:basedOn w:val="10"/>
    <w:next w:val="a0"/>
    <w:uiPriority w:val="9"/>
    <w:semiHidden w:val="1"/>
    <w:unhideWhenUsed w:val="1"/>
    <w:qFormat w:val="1"/>
    <w:pPr>
      <w:keepNext w:val="1"/>
      <w:keepLines w:val="1"/>
      <w:spacing w:after="80" w:before="360" w:line="100" w:lineRule="atLeast"/>
      <w:outlineLvl w:val="1"/>
    </w:pPr>
    <w:rPr>
      <w:b w:val="1"/>
      <w:sz w:val="36"/>
      <w:szCs w:val="36"/>
    </w:rPr>
  </w:style>
  <w:style w:type="paragraph" w:styleId="3">
    <w:name w:val="heading 3"/>
    <w:basedOn w:val="10"/>
    <w:next w:val="a0"/>
    <w:uiPriority w:val="9"/>
    <w:semiHidden w:val="1"/>
    <w:unhideWhenUsed w:val="1"/>
    <w:qFormat w:val="1"/>
    <w:pPr>
      <w:keepNext w:val="1"/>
      <w:keepLines w:val="1"/>
      <w:spacing w:after="80" w:before="280" w:line="100" w:lineRule="atLeast"/>
      <w:outlineLvl w:val="2"/>
    </w:pPr>
    <w:rPr>
      <w:b w:val="1"/>
      <w:sz w:val="28"/>
      <w:szCs w:val="28"/>
    </w:rPr>
  </w:style>
  <w:style w:type="paragraph" w:styleId="4">
    <w:name w:val="heading 4"/>
    <w:basedOn w:val="10"/>
    <w:next w:val="a0"/>
    <w:uiPriority w:val="9"/>
    <w:semiHidden w:val="1"/>
    <w:unhideWhenUsed w:val="1"/>
    <w:qFormat w:val="1"/>
    <w:pPr>
      <w:keepNext w:val="1"/>
      <w:keepLines w:val="1"/>
      <w:spacing w:after="40" w:before="240" w:line="100" w:lineRule="atLeast"/>
      <w:outlineLvl w:val="3"/>
    </w:pPr>
    <w:rPr>
      <w:b w:val="1"/>
      <w:sz w:val="24"/>
      <w:szCs w:val="24"/>
    </w:rPr>
  </w:style>
  <w:style w:type="paragraph" w:styleId="5">
    <w:name w:val="heading 5"/>
    <w:basedOn w:val="10"/>
    <w:next w:val="a0"/>
    <w:uiPriority w:val="9"/>
    <w:semiHidden w:val="1"/>
    <w:unhideWhenUsed w:val="1"/>
    <w:qFormat w:val="1"/>
    <w:pPr>
      <w:keepNext w:val="1"/>
      <w:keepLines w:val="1"/>
      <w:spacing w:after="40" w:before="220" w:line="100" w:lineRule="atLeast"/>
      <w:outlineLvl w:val="4"/>
    </w:pPr>
    <w:rPr>
      <w:b w:val="1"/>
    </w:rPr>
  </w:style>
  <w:style w:type="paragraph" w:styleId="6">
    <w:name w:val="heading 6"/>
    <w:basedOn w:val="10"/>
    <w:next w:val="a0"/>
    <w:uiPriority w:val="9"/>
    <w:semiHidden w:val="1"/>
    <w:unhideWhenUsed w:val="1"/>
    <w:qFormat w:val="1"/>
    <w:pPr>
      <w:keepNext w:val="1"/>
      <w:keepLines w:val="1"/>
      <w:spacing w:after="40" w:before="200" w:line="100" w:lineRule="atLeast"/>
      <w:outlineLvl w:val="5"/>
    </w:pPr>
    <w:rPr>
      <w:b w:val="1"/>
      <w:sz w:val="20"/>
      <w:szCs w:val="20"/>
    </w:rPr>
  </w:style>
  <w:style w:type="character" w:styleId="a1" w:default="1">
    <w:name w:val="Default Paragraph Font"/>
    <w:uiPriority w:val="1"/>
    <w:semiHidden w:val="1"/>
    <w:unhideWhenUsed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4">
    <w:name w:val="Title"/>
    <w:basedOn w:val="LO-normal1"/>
    <w:next w:val="LO-normal1"/>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1" w:customStyle="1">
    <w:name w:val="Основной шрифт абзаца1"/>
    <w:qFormat w:val="1"/>
    <w:rPr>
      <w:w w:val="100"/>
      <w:position w:val="0"/>
      <w:sz w:val="20"/>
      <w:effect w:val="none"/>
      <w:vertAlign w:val="baseline"/>
      <w:em w:val="none"/>
    </w:rPr>
  </w:style>
  <w:style w:type="character" w:styleId="-" w:customStyle="1">
    <w:name w:val="Интернет-ссылка"/>
    <w:rPr>
      <w:color w:val="000080"/>
      <w:u w:val="single"/>
    </w:rPr>
  </w:style>
  <w:style w:type="character" w:styleId="a5"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6"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a1"/>
    <w:qFormat w:val="1"/>
    <w:rsid w:val="00480633"/>
  </w:style>
  <w:style w:type="paragraph" w:styleId="12" w:customStyle="1">
    <w:name w:val="Заголовок1"/>
    <w:basedOn w:val="a"/>
    <w:next w:val="a0"/>
    <w:qFormat w:val="1"/>
    <w:pPr>
      <w:keepNext w:val="1"/>
      <w:spacing w:after="120" w:before="240"/>
    </w:pPr>
    <w:rPr>
      <w:rFonts w:ascii="Arial" w:cs="Arial" w:eastAsia="Microsoft YaHei" w:hAnsi="Arial"/>
      <w:sz w:val="28"/>
      <w:szCs w:val="28"/>
    </w:rPr>
  </w:style>
  <w:style w:type="paragraph" w:styleId="a7">
    <w:name w:val="Body Text"/>
    <w:basedOn w:val="a"/>
    <w:next w:val="a0"/>
    <w:qFormat w:val="1"/>
    <w:pPr>
      <w:spacing w:after="120"/>
    </w:pPr>
  </w:style>
  <w:style w:type="paragraph" w:styleId="a8">
    <w:name w:val="List"/>
    <w:basedOn w:val="a0"/>
    <w:next w:val="20"/>
    <w:qFormat w:val="1"/>
  </w:style>
  <w:style w:type="paragraph" w:styleId="a0">
    <w:name w:val="caption"/>
    <w:basedOn w:val="10"/>
    <w:next w:val="a9"/>
    <w:qFormat w:val="1"/>
    <w:pPr>
      <w:keepNext w:val="1"/>
      <w:keepLines w:val="1"/>
      <w:spacing w:after="120" w:before="480" w:line="100" w:lineRule="atLeast"/>
    </w:pPr>
    <w:rPr>
      <w:b w:val="1"/>
      <w:bCs w:val="1"/>
      <w:sz w:val="72"/>
      <w:szCs w:val="72"/>
    </w:rPr>
  </w:style>
  <w:style w:type="paragraph" w:styleId="aa">
    <w:name w:val="index heading"/>
    <w:basedOn w:val="a"/>
    <w:qFormat w:val="1"/>
    <w:pPr>
      <w:suppressLineNumbers w:val="1"/>
    </w:pPr>
    <w:rPr>
      <w:rFonts w:cs="Arial"/>
    </w:rPr>
  </w:style>
  <w:style w:type="paragraph" w:styleId="LO-normal1" w:customStyle="1">
    <w:name w:val="LO-normal1"/>
    <w:qFormat w:val="1"/>
    <w:pPr>
      <w:widowControl w:val="1"/>
      <w:suppressAutoHyphens w:val="1"/>
    </w:pPr>
    <w:rPr>
      <w:rFonts w:ascii="Times New Roman" w:cs="Arial" w:eastAsia="NSimSun" w:hAnsi="Times New Roman"/>
      <w:szCs w:val="20"/>
      <w:lang w:bidi="hi-IN" w:eastAsia="zh-CN"/>
    </w:rPr>
  </w:style>
  <w:style w:type="paragraph" w:styleId="20" w:customStyle="1">
    <w:name w:val="Указатель2"/>
    <w:basedOn w:val="a"/>
    <w:next w:val="13"/>
    <w:qFormat w:val="1"/>
    <w:pPr>
      <w:suppressLineNumbers w:val="1"/>
    </w:pPr>
    <w:rPr>
      <w:rFonts w:cs="Arial Unicode MS"/>
    </w:rPr>
  </w:style>
  <w:style w:type="paragraph" w:styleId="LO-normal" w:customStyle="1">
    <w:name w:val="LO-normal"/>
    <w:next w:val="10"/>
    <w:qFormat w:val="1"/>
    <w:pPr>
      <w:widowControl w:val="1"/>
      <w:spacing w:line="1" w:lineRule="atLeast"/>
      <w:textAlignment w:val="top"/>
      <w:outlineLvl w:val="0"/>
    </w:pPr>
    <w:rPr>
      <w:lang w:bidi="hi-IN" w:eastAsia="zh-CN"/>
    </w:rPr>
  </w:style>
  <w:style w:type="paragraph" w:styleId="13" w:customStyle="1">
    <w:name w:val="Название1"/>
    <w:basedOn w:val="a"/>
    <w:next w:val="ab"/>
    <w:qFormat w:val="1"/>
    <w:pPr>
      <w:suppressLineNumbers w:val="1"/>
      <w:spacing w:after="120" w:before="120"/>
    </w:pPr>
    <w:rPr>
      <w:rFonts w:cs="Arial"/>
      <w:i w:val="1"/>
      <w:iCs w:val="1"/>
      <w:sz w:val="24"/>
      <w:szCs w:val="24"/>
    </w:rPr>
  </w:style>
  <w:style w:type="paragraph" w:styleId="10" w:customStyle="1">
    <w:name w:val="Указатель1"/>
    <w:basedOn w:val="a"/>
    <w:next w:val="ac"/>
    <w:qFormat w:val="1"/>
    <w:pPr>
      <w:suppressLineNumbers w:val="1"/>
    </w:pPr>
    <w:rPr>
      <w:rFonts w:cs="Arial"/>
    </w:rPr>
  </w:style>
  <w:style w:type="paragraph" w:styleId="ab">
    <w:name w:val="Subtitle"/>
    <w:basedOn w:val="a"/>
    <w:next w:val="a"/>
    <w:uiPriority w:val="11"/>
    <w:qFormat w:val="1"/>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paragraph" w:styleId="ac">
    <w:name w:val="List Paragraph"/>
    <w:basedOn w:val="a"/>
    <w:next w:val="ad"/>
    <w:qFormat w:val="1"/>
    <w:pPr>
      <w:spacing w:line="100" w:lineRule="atLeast"/>
      <w:ind w:left="340" w:firstLine="710"/>
      <w:jc w:val="both"/>
    </w:pPr>
    <w:rPr>
      <w:lang w:bidi="ru-RU"/>
    </w:rPr>
  </w:style>
  <w:style w:type="paragraph" w:styleId="a9" w:customStyle="1">
    <w:name w:val="Содержимое таблицы"/>
    <w:basedOn w:val="a"/>
    <w:next w:val="ae"/>
    <w:qFormat w:val="1"/>
    <w:pPr>
      <w:suppressLineNumbers w:val="1"/>
    </w:pPr>
  </w:style>
  <w:style w:type="paragraph" w:styleId="ad" w:customStyle="1">
    <w:name w:val="Заголовок таблицы"/>
    <w:basedOn w:val="a"/>
    <w:qFormat w:val="1"/>
    <w:pPr>
      <w:suppressLineNumbers w:val="1"/>
      <w:jc w:val="center"/>
    </w:pPr>
    <w:rPr>
      <w:b w:val="1"/>
      <w:bCs w:val="1"/>
    </w:rPr>
  </w:style>
  <w:style w:type="paragraph" w:styleId="af" w:customStyle="1">
    <w:name w:val="Верхний и нижний колонтитулы"/>
    <w:basedOn w:val="a"/>
    <w:qFormat w:val="1"/>
  </w:style>
  <w:style w:type="paragraph" w:styleId="ae">
    <w:name w:val="header"/>
    <w:basedOn w:val="a"/>
    <w:qFormat w:val="1"/>
    <w:pPr>
      <w:tabs>
        <w:tab w:val="center" w:pos="4677"/>
        <w:tab w:val="right" w:pos="9355"/>
      </w:tabs>
    </w:pPr>
    <w:rPr>
      <w:rFonts w:cs="Mangal"/>
      <w:szCs w:val="20"/>
    </w:rPr>
  </w:style>
  <w:style w:type="paragraph" w:styleId="af0">
    <w:name w:val="footer"/>
    <w:basedOn w:val="a"/>
    <w:qFormat w:val="1"/>
    <w:pPr>
      <w:tabs>
        <w:tab w:val="center" w:pos="4677"/>
        <w:tab w:val="right" w:pos="9355"/>
      </w:tabs>
    </w:pPr>
    <w:rPr>
      <w:rFonts w:cs="Mangal"/>
      <w:szCs w:val="20"/>
    </w:rPr>
  </w:style>
  <w:style w:type="paragraph" w:styleId="af1">
    <w:name w:val="Normal (Web)"/>
    <w:basedOn w:val="a"/>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table" w:styleId="TableNormal3" w:customStyle="1">
    <w:name w:val="Table Normal"/>
    <w:tblPr>
      <w:tblCellMar>
        <w:top w:w="0.0" w:type="dxa"/>
        <w:left w:w="0.0" w:type="dxa"/>
        <w:bottom w:w="0.0" w:type="dxa"/>
        <w:right w:w="0.0" w:type="dxa"/>
      </w:tblCellMar>
    </w:tblPr>
  </w:style>
  <w:style w:type="table" w:styleId="af2" w:customStyle="1">
    <w:basedOn w:val="TableNormal3"/>
    <w:tblPr>
      <w:tblStyleRowBandSize w:val="1"/>
      <w:tblStyleColBandSize w:val="1"/>
      <w:tblCellMar>
        <w:left w:w="115.0" w:type="dxa"/>
        <w:right w:w="115.0" w:type="dxa"/>
      </w:tblCellMar>
    </w:tblPr>
  </w:style>
  <w:style w:type="table" w:styleId="af3" w:customStyle="1">
    <w:basedOn w:val="TableNormal3"/>
    <w:tblPr>
      <w:tblStyleRowBandSize w:val="1"/>
      <w:tblStyleColBandSize w:val="1"/>
      <w:tblCellMar>
        <w:left w:w="115.0" w:type="dxa"/>
        <w:right w:w="115.0" w:type="dxa"/>
      </w:tblCellMar>
    </w:tblPr>
  </w:style>
  <w:style w:type="table" w:styleId="af4" w:customStyle="1">
    <w:basedOn w:val="TableNormal3"/>
    <w:tblPr>
      <w:tblStyleRowBandSize w:val="1"/>
      <w:tblStyleColBandSize w:val="1"/>
      <w:tblCellMar>
        <w:left w:w="115.0" w:type="dxa"/>
        <w:right w:w="115.0" w:type="dxa"/>
      </w:tblCellMar>
    </w:tblPr>
  </w:style>
  <w:style w:type="table" w:styleId="af5" w:customStyle="1">
    <w:basedOn w:val="TableNormal3"/>
    <w:tblPr>
      <w:tblStyleRowBandSize w:val="1"/>
      <w:tblStyleColBandSize w:val="1"/>
      <w:tblCellMar>
        <w:left w:w="115.0" w:type="dxa"/>
        <w:right w:w="115.0" w:type="dxa"/>
      </w:tblCellMar>
    </w:tblPr>
  </w:style>
  <w:style w:type="table" w:styleId="af6" w:customStyle="1">
    <w:basedOn w:val="TableNormal3"/>
    <w:tblPr>
      <w:tblStyleRowBandSize w:val="1"/>
      <w:tblStyleColBandSize w:val="1"/>
      <w:tblCellMar>
        <w:left w:w="115.0" w:type="dxa"/>
        <w:right w:w="115.0" w:type="dxa"/>
      </w:tblCellMar>
    </w:tblPr>
  </w:style>
  <w:style w:type="table" w:styleId="af7" w:customStyle="1">
    <w:basedOn w:val="TableNormal3"/>
    <w:tblPr>
      <w:tblStyleRowBandSize w:val="1"/>
      <w:tblStyleColBandSize w:val="1"/>
      <w:tblCellMar>
        <w:left w:w="115.0" w:type="dxa"/>
        <w:right w:w="115.0" w:type="dxa"/>
      </w:tblCellMar>
    </w:tblPr>
  </w:style>
  <w:style w:type="table" w:styleId="af8" w:customStyle="1">
    <w:basedOn w:val="TableNormal3"/>
    <w:tblPr>
      <w:tblStyleRowBandSize w:val="1"/>
      <w:tblStyleColBandSize w:val="1"/>
      <w:tblCellMar>
        <w:left w:w="115.0" w:type="dxa"/>
        <w:right w:w="115.0" w:type="dxa"/>
      </w:tblCellMar>
    </w:tblPr>
  </w:style>
  <w:style w:type="table" w:styleId="af9" w:customStyle="1">
    <w:basedOn w:val="TableNormal3"/>
    <w:tblPr>
      <w:tblStyleRowBandSize w:val="1"/>
      <w:tblStyleColBandSize w:val="1"/>
      <w:tblCellMar>
        <w:left w:w="115.0" w:type="dxa"/>
        <w:right w:w="115.0" w:type="dxa"/>
      </w:tblCellMar>
    </w:tblPr>
  </w:style>
  <w:style w:type="table" w:styleId="afa" w:customStyle="1">
    <w:basedOn w:val="TableNormal3"/>
    <w:tblPr>
      <w:tblStyleRowBandSize w:val="1"/>
      <w:tblStyleColBandSize w:val="1"/>
      <w:tblCellMar>
        <w:left w:w="115.0" w:type="dxa"/>
        <w:right w:w="115.0" w:type="dxa"/>
      </w:tblCellMar>
    </w:tblPr>
  </w:style>
  <w:style w:type="table" w:styleId="afb" w:customStyle="1">
    <w:basedOn w:val="TableNormal3"/>
    <w:tblPr>
      <w:tblStyleRowBandSize w:val="1"/>
      <w:tblStyleColBandSize w:val="1"/>
      <w:tblCellMar>
        <w:left w:w="115.0" w:type="dxa"/>
        <w:right w:w="115.0" w:type="dxa"/>
      </w:tblCellMar>
    </w:tblPr>
  </w:style>
  <w:style w:type="table" w:styleId="afc" w:customStyle="1">
    <w:basedOn w:val="TableNormal2"/>
    <w:tblPr>
      <w:tblStyleRowBandSize w:val="1"/>
      <w:tblStyleColBandSize w:val="1"/>
      <w:tblCellMar>
        <w:top w:w="100.0" w:type="dxa"/>
        <w:left w:w="100.0" w:type="dxa"/>
        <w:bottom w:w="100.0" w:type="dxa"/>
        <w:right w:w="100.0" w:type="dxa"/>
      </w:tblCellMar>
    </w:tblPr>
  </w:style>
  <w:style w:type="table" w:styleId="afd" w:customStyle="1">
    <w:basedOn w:val="TableNormal2"/>
    <w:tblPr>
      <w:tblStyleRowBandSize w:val="1"/>
      <w:tblStyleColBandSize w:val="1"/>
      <w:tblCellMar>
        <w:top w:w="100.0" w:type="dxa"/>
        <w:left w:w="100.0" w:type="dxa"/>
        <w:bottom w:w="100.0" w:type="dxa"/>
        <w:right w:w="100.0" w:type="dxa"/>
      </w:tblCellMar>
    </w:tblPr>
  </w:style>
  <w:style w:type="table" w:styleId="afe" w:customStyle="1">
    <w:basedOn w:val="TableNormal2"/>
    <w:tblPr>
      <w:tblStyleRowBandSize w:val="1"/>
      <w:tblStyleColBandSize w:val="1"/>
      <w:tblCellMar>
        <w:top w:w="100.0" w:type="dxa"/>
        <w:left w:w="100.0" w:type="dxa"/>
        <w:bottom w:w="100.0" w:type="dxa"/>
        <w:right w:w="100.0" w:type="dxa"/>
      </w:tblCellMar>
    </w:tblPr>
  </w:style>
  <w:style w:type="table" w:styleId="aff" w:customStyle="1">
    <w:basedOn w:val="TableNormal2"/>
    <w:tblPr>
      <w:tblStyleRowBandSize w:val="1"/>
      <w:tblStyleColBandSize w:val="1"/>
      <w:tblCellMar>
        <w:top w:w="100.0" w:type="dxa"/>
        <w:left w:w="100.0" w:type="dxa"/>
        <w:bottom w:w="100.0" w:type="dxa"/>
        <w:right w:w="100.0" w:type="dxa"/>
      </w:tblCellMar>
    </w:tblPr>
  </w:style>
  <w:style w:type="table" w:styleId="aff0" w:customStyle="1">
    <w:basedOn w:val="TableNormal2"/>
    <w:tblPr>
      <w:tblStyleRowBandSize w:val="1"/>
      <w:tblStyleColBandSize w:val="1"/>
      <w:tblCellMar>
        <w:top w:w="100.0" w:type="dxa"/>
        <w:left w:w="100.0" w:type="dxa"/>
        <w:bottom w:w="100.0" w:type="dxa"/>
        <w:right w:w="100.0" w:type="dxa"/>
      </w:tblCellMar>
    </w:tblPr>
  </w:style>
  <w:style w:type="table" w:styleId="aff1" w:customStyle="1">
    <w:basedOn w:val="TableNormal2"/>
    <w:tblPr>
      <w:tblStyleRowBandSize w:val="1"/>
      <w:tblStyleColBandSize w:val="1"/>
      <w:tblCellMar>
        <w:top w:w="100.0" w:type="dxa"/>
        <w:left w:w="100.0" w:type="dxa"/>
        <w:bottom w:w="100.0" w:type="dxa"/>
        <w:right w:w="100.0" w:type="dxa"/>
      </w:tblCellMar>
    </w:tblPr>
  </w:style>
  <w:style w:type="table" w:styleId="aff2" w:customStyle="1">
    <w:basedOn w:val="TableNormal2"/>
    <w:tblPr>
      <w:tblStyleRowBandSize w:val="1"/>
      <w:tblStyleColBandSize w:val="1"/>
      <w:tblCellMar>
        <w:top w:w="100.0" w:type="dxa"/>
        <w:left w:w="100.0" w:type="dxa"/>
        <w:bottom w:w="100.0" w:type="dxa"/>
        <w:right w:w="100.0" w:type="dxa"/>
      </w:tblCellMar>
    </w:tblPr>
  </w:style>
  <w:style w:type="table" w:styleId="aff3" w:customStyle="1">
    <w:basedOn w:val="TableNormal2"/>
    <w:tblPr>
      <w:tblStyleRowBandSize w:val="1"/>
      <w:tblStyleColBandSize w:val="1"/>
      <w:tblCellMar>
        <w:top w:w="100.0" w:type="dxa"/>
        <w:left w:w="100.0" w:type="dxa"/>
        <w:bottom w:w="100.0" w:type="dxa"/>
        <w:right w:w="100.0" w:type="dxa"/>
      </w:tblCellMar>
    </w:tblPr>
  </w:style>
  <w:style w:type="table" w:styleId="aff4" w:customStyle="1">
    <w:basedOn w:val="TableNormal2"/>
    <w:tblPr>
      <w:tblStyleRowBandSize w:val="1"/>
      <w:tblStyleColBandSize w:val="1"/>
      <w:tblCellMar>
        <w:top w:w="100.0" w:type="dxa"/>
        <w:left w:w="100.0" w:type="dxa"/>
        <w:bottom w:w="100.0" w:type="dxa"/>
        <w:right w:w="100.0" w:type="dxa"/>
      </w:tblCellMar>
    </w:tblPr>
  </w:style>
  <w:style w:type="table" w:styleId="aff5" w:customStyle="1">
    <w:basedOn w:val="TableNormal2"/>
    <w:tblPr>
      <w:tblStyleRowBandSize w:val="1"/>
      <w:tblStyleColBandSize w:val="1"/>
      <w:tblCellMar>
        <w:top w:w="100.0" w:type="dxa"/>
        <w:left w:w="100.0" w:type="dxa"/>
        <w:bottom w:w="100.0" w:type="dxa"/>
        <w:right w:w="100.0" w:type="dxa"/>
      </w:tblCellMar>
    </w:tblPr>
  </w:style>
  <w:style w:type="table" w:styleId="aff6" w:customStyle="1">
    <w:basedOn w:val="TableNormal1"/>
    <w:tblPr>
      <w:tblStyleRowBandSize w:val="1"/>
      <w:tblStyleColBandSize w:val="1"/>
      <w:tblCellMar>
        <w:top w:w="100.0" w:type="dxa"/>
        <w:left w:w="100.0" w:type="dxa"/>
        <w:bottom w:w="100.0" w:type="dxa"/>
        <w:right w:w="100.0" w:type="dxa"/>
      </w:tblCellMar>
    </w:tblPr>
  </w:style>
  <w:style w:type="table" w:styleId="aff7" w:customStyle="1">
    <w:basedOn w:val="TableNormal1"/>
    <w:tblPr>
      <w:tblStyleRowBandSize w:val="1"/>
      <w:tblStyleColBandSize w:val="1"/>
      <w:tblCellMar>
        <w:top w:w="100.0" w:type="dxa"/>
        <w:left w:w="100.0" w:type="dxa"/>
        <w:bottom w:w="100.0" w:type="dxa"/>
        <w:right w:w="100.0" w:type="dxa"/>
      </w:tblCellMar>
    </w:tblPr>
  </w:style>
  <w:style w:type="table" w:styleId="aff8" w:customStyle="1">
    <w:basedOn w:val="TableNormal1"/>
    <w:tblPr>
      <w:tblStyleRowBandSize w:val="1"/>
      <w:tblStyleColBandSize w:val="1"/>
      <w:tblCellMar>
        <w:top w:w="100.0" w:type="dxa"/>
        <w:left w:w="100.0" w:type="dxa"/>
        <w:bottom w:w="100.0" w:type="dxa"/>
        <w:right w:w="100.0" w:type="dxa"/>
      </w:tblCellMar>
    </w:tblPr>
  </w:style>
  <w:style w:type="table" w:styleId="aff9" w:customStyle="1">
    <w:basedOn w:val="TableNormal1"/>
    <w:tblPr>
      <w:tblStyleRowBandSize w:val="1"/>
      <w:tblStyleColBandSize w:val="1"/>
      <w:tblCellMar>
        <w:top w:w="100.0" w:type="dxa"/>
        <w:left w:w="100.0" w:type="dxa"/>
        <w:bottom w:w="100.0" w:type="dxa"/>
        <w:right w:w="100.0" w:type="dxa"/>
      </w:tblCellMar>
    </w:tblPr>
  </w:style>
  <w:style w:type="table" w:styleId="affa" w:customStyle="1">
    <w:basedOn w:val="TableNormal1"/>
    <w:tblPr>
      <w:tblStyleRowBandSize w:val="1"/>
      <w:tblStyleColBandSize w:val="1"/>
      <w:tblCellMar>
        <w:top w:w="100.0" w:type="dxa"/>
        <w:left w:w="100.0" w:type="dxa"/>
        <w:bottom w:w="100.0" w:type="dxa"/>
        <w:right w:w="100.0" w:type="dxa"/>
      </w:tblCellMar>
    </w:tblPr>
  </w:style>
  <w:style w:type="table" w:styleId="affb" w:customStyle="1">
    <w:basedOn w:val="TableNormal1"/>
    <w:tblPr>
      <w:tblStyleRowBandSize w:val="1"/>
      <w:tblStyleColBandSize w:val="1"/>
      <w:tblCellMar>
        <w:top w:w="100.0" w:type="dxa"/>
        <w:left w:w="100.0" w:type="dxa"/>
        <w:bottom w:w="100.0" w:type="dxa"/>
        <w:right w:w="100.0" w:type="dxa"/>
      </w:tblCellMar>
    </w:tblPr>
  </w:style>
  <w:style w:type="table" w:styleId="affc" w:customStyle="1">
    <w:basedOn w:val="TableNormal1"/>
    <w:tblPr>
      <w:tblStyleRowBandSize w:val="1"/>
      <w:tblStyleColBandSize w:val="1"/>
      <w:tblCellMar>
        <w:top w:w="100.0" w:type="dxa"/>
        <w:left w:w="100.0" w:type="dxa"/>
        <w:bottom w:w="100.0" w:type="dxa"/>
        <w:right w:w="100.0" w:type="dxa"/>
      </w:tblCellMar>
    </w:tblPr>
  </w:style>
  <w:style w:type="table" w:styleId="affd" w:customStyle="1">
    <w:basedOn w:val="TableNormal1"/>
    <w:tblPr>
      <w:tblStyleRowBandSize w:val="1"/>
      <w:tblStyleColBandSize w:val="1"/>
      <w:tblCellMar>
        <w:top w:w="100.0" w:type="dxa"/>
        <w:left w:w="100.0" w:type="dxa"/>
        <w:bottom w:w="100.0" w:type="dxa"/>
        <w:right w:w="100.0" w:type="dxa"/>
      </w:tblCellMar>
    </w:tblPr>
  </w:style>
  <w:style w:type="table" w:styleId="affe" w:customStyle="1">
    <w:basedOn w:val="TableNormal1"/>
    <w:tblPr>
      <w:tblStyleRowBandSize w:val="1"/>
      <w:tblStyleColBandSize w:val="1"/>
      <w:tblCellMar>
        <w:top w:w="100.0" w:type="dxa"/>
        <w:left w:w="100.0" w:type="dxa"/>
        <w:bottom w:w="100.0" w:type="dxa"/>
        <w:right w:w="100.0" w:type="dxa"/>
      </w:tblCellMar>
    </w:tblPr>
  </w:style>
  <w:style w:type="table" w:styleId="afff" w:customStyle="1">
    <w:basedOn w:val="TableNormal1"/>
    <w:tblPr>
      <w:tblStyleRowBandSize w:val="1"/>
      <w:tblStyleColBandSize w:val="1"/>
      <w:tblCellMar>
        <w:top w:w="100.0" w:type="dxa"/>
        <w:left w:w="100.0" w:type="dxa"/>
        <w:bottom w:w="100.0" w:type="dxa"/>
        <w:right w:w="100.0" w:type="dxa"/>
      </w:tblCellMar>
    </w:tblPr>
  </w:style>
  <w:style w:type="table" w:styleId="afff0" w:customStyle="1">
    <w:basedOn w:val="TableNormal1"/>
    <w:tblPr>
      <w:tblStyleRowBandSize w:val="1"/>
      <w:tblStyleColBandSize w:val="1"/>
      <w:tblCellMar>
        <w:top w:w="100.0" w:type="dxa"/>
        <w:left w:w="100.0" w:type="dxa"/>
        <w:bottom w:w="100.0" w:type="dxa"/>
        <w:right w:w="100.0" w:type="dxa"/>
      </w:tblCellMar>
    </w:tblPr>
  </w:style>
  <w:style w:type="table" w:styleId="afff1" w:customStyle="1">
    <w:basedOn w:val="TableNormal1"/>
    <w:tblPr>
      <w:tblStyleRowBandSize w:val="1"/>
      <w:tblStyleColBandSize w:val="1"/>
      <w:tblCellMar>
        <w:top w:w="100.0" w:type="dxa"/>
        <w:left w:w="100.0" w:type="dxa"/>
        <w:bottom w:w="100.0" w:type="dxa"/>
        <w:right w:w="100.0" w:type="dxa"/>
      </w:tblCellMar>
    </w:tblPr>
  </w:style>
  <w:style w:type="table" w:styleId="afff2" w:customStyle="1">
    <w:basedOn w:val="TableNormal1"/>
    <w:tblPr>
      <w:tblStyleRowBandSize w:val="1"/>
      <w:tblStyleColBandSize w:val="1"/>
      <w:tblCellMar>
        <w:top w:w="100.0" w:type="dxa"/>
        <w:left w:w="100.0" w:type="dxa"/>
        <w:bottom w:w="100.0" w:type="dxa"/>
        <w:right w:w="100.0" w:type="dxa"/>
      </w:tblCellMar>
    </w:tblPr>
  </w:style>
  <w:style w:type="table" w:styleId="afff3" w:customStyle="1">
    <w:basedOn w:val="TableNormal1"/>
    <w:tblPr>
      <w:tblStyleRowBandSize w:val="1"/>
      <w:tblStyleColBandSize w:val="1"/>
      <w:tblCellMar>
        <w:top w:w="100.0" w:type="dxa"/>
        <w:left w:w="100.0" w:type="dxa"/>
        <w:bottom w:w="100.0" w:type="dxa"/>
        <w:right w:w="100.0" w:type="dxa"/>
      </w:tblCellMar>
    </w:tblPr>
  </w:style>
  <w:style w:type="table" w:styleId="afff4" w:customStyle="1">
    <w:basedOn w:val="TableNormal1"/>
    <w:tblPr>
      <w:tblStyleRowBandSize w:val="1"/>
      <w:tblStyleColBandSize w:val="1"/>
      <w:tblCellMar>
        <w:top w:w="100.0" w:type="dxa"/>
        <w:left w:w="100.0" w:type="dxa"/>
        <w:bottom w:w="100.0" w:type="dxa"/>
        <w:right w:w="100.0" w:type="dxa"/>
      </w:tblCellMar>
    </w:tblPr>
  </w:style>
  <w:style w:type="table" w:styleId="afff5" w:customStyle="1">
    <w:basedOn w:val="TableNormal1"/>
    <w:tblPr>
      <w:tblStyleRowBandSize w:val="1"/>
      <w:tblStyleColBandSize w:val="1"/>
      <w:tblCellMar>
        <w:top w:w="100.0" w:type="dxa"/>
        <w:left w:w="100.0" w:type="dxa"/>
        <w:bottom w:w="100.0" w:type="dxa"/>
        <w:right w:w="100.0" w:type="dxa"/>
      </w:tblCellMar>
    </w:tblPr>
  </w:style>
  <w:style w:type="table" w:styleId="afff6" w:customStyle="1">
    <w:basedOn w:val="TableNormal1"/>
    <w:tblPr>
      <w:tblStyleRowBandSize w:val="1"/>
      <w:tblStyleColBandSize w:val="1"/>
      <w:tblCellMar>
        <w:top w:w="100.0" w:type="dxa"/>
        <w:left w:w="100.0" w:type="dxa"/>
        <w:bottom w:w="100.0" w:type="dxa"/>
        <w:right w:w="100.0" w:type="dxa"/>
      </w:tblCellMar>
    </w:tblPr>
  </w:style>
  <w:style w:type="table" w:styleId="afff7" w:customStyle="1">
    <w:basedOn w:val="TableNormal1"/>
    <w:tblPr>
      <w:tblStyleRowBandSize w:val="1"/>
      <w:tblStyleColBandSize w:val="1"/>
      <w:tblCellMar>
        <w:top w:w="100.0" w:type="dxa"/>
        <w:left w:w="100.0" w:type="dxa"/>
        <w:bottom w:w="100.0" w:type="dxa"/>
        <w:right w:w="100.0" w:type="dxa"/>
      </w:tblCellMar>
    </w:tblPr>
  </w:style>
  <w:style w:type="table" w:styleId="afff8" w:customStyle="1">
    <w:basedOn w:val="TableNormal1"/>
    <w:tblPr>
      <w:tblStyleRowBandSize w:val="1"/>
      <w:tblStyleColBandSize w:val="1"/>
      <w:tblCellMar>
        <w:top w:w="100.0" w:type="dxa"/>
        <w:left w:w="100.0" w:type="dxa"/>
        <w:bottom w:w="100.0" w:type="dxa"/>
        <w:right w:w="100.0" w:type="dxa"/>
      </w:tblCellMar>
    </w:tblPr>
  </w:style>
  <w:style w:type="table" w:styleId="afff9" w:customStyle="1">
    <w:basedOn w:val="TableNormal1"/>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ZbO7xmn1NUePbdrDWixHQzdpw==">AMUW2mXCb23hZ+1gk6UIQwsB94H+z21UCqqEKG3TKfh1EofDQjD6137Jj+C0IqJoocvAnU513ZH9M6xorQHvZtJF2atKFJzXWxkMBJixU3nMvp5MjwrjvNwgrnTYcS4m2FacZ5AgnE5PC8oBArSLJmDR9UTxMyAsiQ==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2021-12-25T15:23:00Z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