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01.04.2023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rPr>
      </w:pPr>
      <w:r w:rsidDel="00000000" w:rsidR="00000000" w:rsidRPr="00000000">
        <w:rPr>
          <w:sz w:val="23"/>
          <w:szCs w:val="23"/>
          <w:rtl w:val="0"/>
        </w:rPr>
        <w:t xml:space="preserve">Внимательно ознакомьтесь с текст</w:t>
      </w:r>
      <w:r w:rsidDel="00000000" w:rsidR="00000000" w:rsidRPr="00000000">
        <w:rPr>
          <w:sz w:val="23"/>
          <w:szCs w:val="23"/>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rtl w:val="0"/>
        </w:rPr>
        <w:t xml:space="preserve">ИП Балашова Елена Николаевна</w:t>
      </w:r>
      <w:r w:rsidDel="00000000" w:rsidR="00000000" w:rsidRPr="00000000">
        <w:rPr>
          <w:rtl w:val="0"/>
        </w:rPr>
      </w:r>
    </w:p>
    <w:p w:rsidR="00000000" w:rsidDel="00000000" w:rsidP="00000000" w:rsidRDefault="00000000" w:rsidRPr="00000000" w14:paraId="00000004">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Настоящий публичный догово</w:t>
      </w:r>
      <w:r w:rsidDel="00000000" w:rsidR="00000000" w:rsidRPr="00000000">
        <w:rPr>
          <w:color w:val="000000"/>
          <w:sz w:val="24"/>
          <w:szCs w:val="24"/>
          <w:rtl w:val="0"/>
        </w:rPr>
        <w:t xml:space="preserve">р </w:t>
      </w:r>
      <w:r w:rsidDel="00000000" w:rsidR="00000000" w:rsidRPr="00000000">
        <w:rPr>
          <w:sz w:val="24"/>
          <w:szCs w:val="24"/>
          <w:rtl w:val="0"/>
        </w:rPr>
        <w:t xml:space="preserve">(далее – «Оферта» или «Договор») представляет собой официальное предложение </w:t>
      </w:r>
      <w:r w:rsidDel="00000000" w:rsidR="00000000" w:rsidRPr="00000000">
        <w:rPr>
          <w:sz w:val="24"/>
          <w:szCs w:val="24"/>
          <w:rtl w:val="0"/>
        </w:rPr>
        <w:t xml:space="preserve">ИП Балашова Елена Николаевна (ОГРН  </w:t>
      </w:r>
      <w:r w:rsidDel="00000000" w:rsidR="00000000" w:rsidRPr="00000000">
        <w:rPr>
          <w:rtl w:val="0"/>
        </w:rPr>
        <w:t xml:space="preserve">322508100022282</w:t>
      </w:r>
      <w:r w:rsidDel="00000000" w:rsidR="00000000" w:rsidRPr="00000000">
        <w:rPr>
          <w:sz w:val="24"/>
          <w:szCs w:val="24"/>
          <w:rtl w:val="0"/>
        </w:rPr>
        <w:t xml:space="preserve">, ИНН </w:t>
      </w:r>
      <w:r w:rsidDel="00000000" w:rsidR="00000000" w:rsidRPr="00000000">
        <w:rPr>
          <w:rtl w:val="0"/>
        </w:rPr>
        <w:t xml:space="preserve">501304586689</w:t>
      </w:r>
      <w:r w:rsidDel="00000000" w:rsidR="00000000" w:rsidRPr="00000000">
        <w:rPr>
          <w:color w:val="000000"/>
          <w:sz w:val="24"/>
          <w:szCs w:val="24"/>
          <w:rtl w:val="0"/>
        </w:rPr>
        <w:t xml:space="preserve">)</w:t>
      </w:r>
      <w:r w:rsidDel="00000000" w:rsidR="00000000" w:rsidRPr="00000000">
        <w:rPr>
          <w:color w:val="000000"/>
          <w:sz w:val="23"/>
          <w:szCs w:val="23"/>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w:t>
      </w:r>
      <w:r w:rsidDel="00000000" w:rsidR="00000000" w:rsidRPr="00000000">
        <w:rPr>
          <w:color w:val="000000"/>
          <w:sz w:val="23"/>
          <w:szCs w:val="23"/>
          <w:rtl w:val="0"/>
        </w:rPr>
        <w:t xml:space="preserve">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Если приобретенный абонемент не был использован Заказчиком в течение 30 дней с момента его приобретения, то по истечении данного срока Услуги Заказчику оказываются по тарифу «Разовое посещение» в пределах ранее оплаченной за абонемент суммы.</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«День» (с 08-00 до 20-59), и в пределах транспортной развязки г. Раменское, в случае если расстояние от адреса Заказчика, указанного в его заявке до ближайшей остановки общественного транспорта составляет более 600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Раменское  (пригород)  дополнительно оплачивается такси.  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C">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4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6">
      <w:pPr>
        <w:widowControl w:val="0"/>
        <w:spacing w:after="0" w:before="240" w:lineRule="auto"/>
        <w:jc w:val="both"/>
        <w:rPr>
          <w:sz w:val="24"/>
          <w:szCs w:val="24"/>
        </w:rPr>
      </w:pPr>
      <w:r w:rsidDel="00000000" w:rsidR="00000000" w:rsidRPr="00000000">
        <w:rPr>
          <w:sz w:val="24"/>
          <w:szCs w:val="24"/>
          <w:rtl w:val="0"/>
        </w:rPr>
        <w:t xml:space="preserve"> Исполнитель: ИП Балашова Елена Николаевна                </w:t>
        <w:tab/>
      </w:r>
    </w:p>
    <w:p w:rsidR="00000000" w:rsidDel="00000000" w:rsidP="00000000" w:rsidRDefault="00000000" w:rsidRPr="00000000" w14:paraId="00000087">
      <w:pPr>
        <w:widowControl w:val="0"/>
        <w:spacing w:after="120" w:before="120" w:lineRule="auto"/>
        <w:jc w:val="both"/>
        <w:rPr>
          <w:sz w:val="24"/>
          <w:szCs w:val="24"/>
        </w:rPr>
      </w:pPr>
      <w:r w:rsidDel="00000000" w:rsidR="00000000" w:rsidRPr="00000000">
        <w:rPr>
          <w:sz w:val="24"/>
          <w:szCs w:val="24"/>
          <w:rtl w:val="0"/>
        </w:rPr>
        <w:t xml:space="preserve">ОГРН: 322508100022282, ИНН 501304586689 Юридический адрес:  Россия, Московская область, Московская область, г.о. Раменский, д. Дементьево ул. Центральная д.53, почтовый адрес: Россия, Московская область, Московская область, г.о. Раменский, д. Дементьево д.53, Р/сч:  40802 810 3000 0301 8776, АО «Тинькофф Банк» БИК: 044525974 Тел./факс: +79015389275</w:t>
      </w:r>
    </w:p>
    <w:p w:rsidR="00000000" w:rsidDel="00000000" w:rsidP="00000000" w:rsidRDefault="00000000" w:rsidRPr="00000000" w14:paraId="00000088">
      <w:pPr>
        <w:widowControl w:val="0"/>
        <w:spacing w:after="120" w:before="120" w:lineRule="auto"/>
        <w:jc w:val="both"/>
        <w:rPr>
          <w:sz w:val="24"/>
          <w:szCs w:val="24"/>
        </w:rPr>
      </w:pPr>
      <w:r w:rsidDel="00000000" w:rsidR="00000000" w:rsidRPr="00000000">
        <w:rPr>
          <w:rtl w:val="0"/>
        </w:rPr>
      </w:r>
    </w:p>
    <w:p w:rsidR="00000000" w:rsidDel="00000000" w:rsidP="00000000" w:rsidRDefault="00000000" w:rsidRPr="00000000" w14:paraId="00000089">
      <w:pPr>
        <w:widowControl w:val="0"/>
        <w:spacing w:after="120" w:before="120" w:lineRule="auto"/>
        <w:jc w:val="both"/>
        <w:rPr>
          <w:color w:val="000000"/>
          <w:sz w:val="28"/>
          <w:szCs w:val="28"/>
        </w:rPr>
      </w:pPr>
      <w:r w:rsidDel="00000000" w:rsidR="00000000" w:rsidRPr="00000000">
        <w:rPr>
          <w:rtl w:val="0"/>
        </w:rPr>
      </w:r>
    </w:p>
    <w:p w:rsidR="00000000" w:rsidDel="00000000" w:rsidP="00000000" w:rsidRDefault="00000000" w:rsidRPr="00000000" w14:paraId="0000008A">
      <w:pPr>
        <w:widowControl w:val="0"/>
        <w:spacing w:after="120" w:before="120" w:lineRule="auto"/>
        <w:jc w:val="both"/>
        <w:rPr>
          <w:color w:val="000000"/>
          <w:sz w:val="28"/>
          <w:szCs w:val="28"/>
        </w:rPr>
      </w:pPr>
      <w:r w:rsidDel="00000000" w:rsidR="00000000" w:rsidRPr="00000000">
        <w:rPr>
          <w:rtl w:val="0"/>
        </w:rPr>
      </w:r>
    </w:p>
    <w:p w:rsidR="00000000" w:rsidDel="00000000" w:rsidP="00000000" w:rsidRDefault="00000000" w:rsidRPr="00000000" w14:paraId="0000008B">
      <w:pPr>
        <w:widowControl w:val="0"/>
        <w:spacing w:after="120" w:before="120" w:lineRule="auto"/>
        <w:jc w:val="both"/>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C">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D">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3.0" w:type="dxa"/>
        <w:jc w:val="left"/>
        <w:tblInd w:w="-3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8E">
            <w:pPr>
              <w:widowControl w:val="0"/>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8F">
            <w:pPr>
              <w:widowControl w:val="0"/>
              <w:jc w:val="center"/>
              <w:rPr>
                <w:color w:val="ffffff"/>
                <w:sz w:val="20"/>
                <w:szCs w:val="20"/>
              </w:rPr>
            </w:pPr>
            <w:r w:rsidDel="00000000" w:rsidR="00000000" w:rsidRPr="00000000">
              <w:rPr>
                <w:color w:val="ffffff"/>
                <w:sz w:val="20"/>
                <w:szCs w:val="20"/>
                <w:rtl w:val="0"/>
              </w:rPr>
              <w:t xml:space="preserve">цена за 1 реб</w:t>
            </w:r>
          </w:p>
        </w:tc>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90">
            <w:pPr>
              <w:widowControl w:val="0"/>
              <w:jc w:val="center"/>
              <w:rPr>
                <w:color w:val="ffffff"/>
                <w:sz w:val="20"/>
                <w:szCs w:val="20"/>
              </w:rPr>
            </w:pPr>
            <w:r w:rsidDel="00000000" w:rsidR="00000000" w:rsidRPr="00000000">
              <w:rPr>
                <w:color w:val="ffffff"/>
                <w:sz w:val="20"/>
                <w:szCs w:val="20"/>
                <w:rtl w:val="0"/>
              </w:rPr>
              <w:t xml:space="preserve">цена за 2х детей</w:t>
            </w:r>
          </w:p>
        </w:tc>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91">
            <w:pPr>
              <w:widowControl w:val="0"/>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2">
      <w:pPr>
        <w:shd w:fill="ffffff" w:val="clear"/>
        <w:spacing w:after="0" w:lineRule="auto"/>
        <w:rPr>
          <w:b w:val="1"/>
          <w:sz w:val="10"/>
          <w:szCs w:val="10"/>
        </w:rPr>
      </w:pPr>
      <w:r w:rsidDel="00000000" w:rsidR="00000000" w:rsidRPr="00000000">
        <w:rPr>
          <w:rtl w:val="0"/>
        </w:rPr>
      </w:r>
    </w:p>
    <w:tbl>
      <w:tblPr>
        <w:tblStyle w:val="Table2"/>
        <w:tblW w:w="10203.0" w:type="dxa"/>
        <w:jc w:val="left"/>
        <w:tblInd w:w="-3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3">
            <w:pPr>
              <w:widowControl w:val="0"/>
              <w:jc w:val="center"/>
              <w:rPr>
                <w:b w:val="1"/>
                <w:i w:val="1"/>
              </w:rPr>
            </w:pPr>
            <w:r w:rsidDel="00000000" w:rsidR="00000000" w:rsidRPr="00000000">
              <w:rPr>
                <w:b w:val="1"/>
                <w:i w:val="1"/>
                <w:rtl w:val="0"/>
              </w:rPr>
              <w:t xml:space="preserve">РАЗОВОЕ ПОСЕЩЕНИЕ</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7">
            <w:pPr>
              <w:widowControl w:val="0"/>
              <w:ind w:left="45" w:right="36" w:firstLine="0"/>
              <w:rPr>
                <w:b w:val="1"/>
                <w:sz w:val="28"/>
                <w:szCs w:val="28"/>
              </w:rPr>
            </w:pPr>
            <w:r w:rsidDel="00000000" w:rsidR="00000000" w:rsidRPr="00000000">
              <w:rPr>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8">
            <w:pPr>
              <w:widowControl w:val="0"/>
              <w:jc w:val="center"/>
              <w:rPr>
                <w:i w:val="1"/>
                <w:sz w:val="28"/>
                <w:szCs w:val="28"/>
              </w:rPr>
            </w:pPr>
            <w:r w:rsidDel="00000000" w:rsidR="00000000" w:rsidRPr="00000000">
              <w:rPr>
                <w:i w:val="1"/>
                <w:sz w:val="28"/>
                <w:szCs w:val="28"/>
                <w:rtl w:val="0"/>
              </w:rPr>
              <w:t xml:space="preserve">550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650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750 руб</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B">
            <w:pPr>
              <w:widowControl w:val="0"/>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C">
            <w:pPr>
              <w:widowControl w:val="0"/>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D">
            <w:pPr>
              <w:widowControl w:val="0"/>
              <w:jc w:val="center"/>
              <w:rPr>
                <w:i w:val="1"/>
                <w:sz w:val="28"/>
                <w:szCs w:val="28"/>
              </w:rPr>
            </w:pPr>
            <w:r w:rsidDel="00000000" w:rsidR="00000000" w:rsidRPr="00000000">
              <w:rPr>
                <w:i w:val="1"/>
                <w:sz w:val="28"/>
                <w:szCs w:val="28"/>
                <w:rtl w:val="0"/>
              </w:rPr>
              <w:t xml:space="preserve">700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E">
            <w:pPr>
              <w:widowControl w:val="0"/>
              <w:jc w:val="center"/>
              <w:rPr>
                <w:i w:val="1"/>
                <w:sz w:val="28"/>
                <w:szCs w:val="28"/>
              </w:rPr>
            </w:pPr>
            <w:r w:rsidDel="00000000" w:rsidR="00000000" w:rsidRPr="00000000">
              <w:rPr>
                <w:i w:val="1"/>
                <w:sz w:val="28"/>
                <w:szCs w:val="28"/>
                <w:rtl w:val="0"/>
              </w:rPr>
              <w:t xml:space="preserve">800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F">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A0">
      <w:pPr>
        <w:shd w:fill="ffffff" w:val="clear"/>
        <w:spacing w:after="0" w:lineRule="auto"/>
        <w:rPr>
          <w:b w:val="1"/>
          <w:sz w:val="10"/>
          <w:szCs w:val="10"/>
        </w:rPr>
      </w:pPr>
      <w:r w:rsidDel="00000000" w:rsidR="00000000" w:rsidRPr="00000000">
        <w:rPr>
          <w:rtl w:val="0"/>
        </w:rPr>
      </w:r>
    </w:p>
    <w:tbl>
      <w:tblPr>
        <w:tblStyle w:val="Table3"/>
        <w:tblW w:w="10203.0" w:type="dxa"/>
        <w:jc w:val="left"/>
        <w:tblInd w:w="-3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1">
            <w:pPr>
              <w:widowControl w:val="0"/>
              <w:jc w:val="center"/>
              <w:rPr>
                <w:b w:val="1"/>
                <w:i w:val="1"/>
              </w:rPr>
            </w:pPr>
            <w:r w:rsidDel="00000000" w:rsidR="00000000" w:rsidRPr="00000000">
              <w:rPr>
                <w:b w:val="1"/>
                <w:i w:val="1"/>
                <w:rtl w:val="0"/>
              </w:rPr>
              <w:t xml:space="preserve">АБОНЕМЕНТЫ (от 25 часов)</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5">
            <w:pPr>
              <w:widowControl w:val="0"/>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6">
            <w:pPr>
              <w:widowControl w:val="0"/>
              <w:jc w:val="center"/>
              <w:rPr>
                <w:i w:val="1"/>
                <w:sz w:val="28"/>
                <w:szCs w:val="28"/>
              </w:rPr>
            </w:pPr>
            <w:r w:rsidDel="00000000" w:rsidR="00000000" w:rsidRPr="00000000">
              <w:rPr>
                <w:i w:val="1"/>
                <w:sz w:val="28"/>
                <w:szCs w:val="28"/>
                <w:rtl w:val="0"/>
              </w:rPr>
              <w:t xml:space="preserve">12000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14500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8">
            <w:pPr>
              <w:widowControl w:val="0"/>
              <w:jc w:val="center"/>
              <w:rPr>
                <w:i w:val="1"/>
                <w:sz w:val="28"/>
                <w:szCs w:val="28"/>
              </w:rPr>
            </w:pPr>
            <w:bookmarkStart w:colFirst="0" w:colLast="0" w:name="_heading=h.gjdgxs" w:id="0"/>
            <w:bookmarkEnd w:id="0"/>
            <w:r w:rsidDel="00000000" w:rsidR="00000000" w:rsidRPr="00000000">
              <w:rPr>
                <w:i w:val="1"/>
                <w:sz w:val="28"/>
                <w:szCs w:val="28"/>
                <w:rtl w:val="0"/>
              </w:rPr>
              <w:t xml:space="preserve">17000 руб</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9">
            <w:pPr>
              <w:widowControl w:val="0"/>
              <w:ind w:left="45" w:right="795" w:firstLine="0"/>
              <w:rPr>
                <w:sz w:val="28"/>
                <w:szCs w:val="28"/>
              </w:rPr>
            </w:pPr>
            <w:r w:rsidDel="00000000" w:rsidR="00000000" w:rsidRPr="00000000">
              <w:rPr>
                <w:b w:val="1"/>
                <w:sz w:val="28"/>
                <w:szCs w:val="28"/>
                <w:rtl w:val="0"/>
              </w:rPr>
              <w:t xml:space="preserve">«Путешествие»</w:t>
            </w:r>
            <w:r w:rsidDel="00000000" w:rsidR="00000000" w:rsidRPr="00000000">
              <w:rPr>
                <w:rtl w:val="0"/>
              </w:rPr>
            </w:r>
          </w:p>
          <w:p w:rsidR="00000000" w:rsidDel="00000000" w:rsidP="00000000" w:rsidRDefault="00000000" w:rsidRPr="00000000" w14:paraId="000000AA">
            <w:pPr>
              <w:widowControl w:val="0"/>
              <w:ind w:left="45" w:right="795" w:firstLine="0"/>
              <w:rPr>
                <w:sz w:val="28"/>
                <w:szCs w:val="28"/>
              </w:rPr>
            </w:pPr>
            <w:r w:rsidDel="00000000" w:rsidR="00000000" w:rsidRPr="00000000">
              <w:rPr>
                <w:sz w:val="20"/>
                <w:szCs w:val="20"/>
                <w:rtl w:val="0"/>
              </w:rPr>
              <w:t xml:space="preserve">Тариф круглосуточно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B">
            <w:pPr>
              <w:widowControl w:val="0"/>
              <w:jc w:val="center"/>
              <w:rPr>
                <w:i w:val="1"/>
                <w:sz w:val="28"/>
                <w:szCs w:val="28"/>
              </w:rPr>
            </w:pPr>
            <w:r w:rsidDel="00000000" w:rsidR="00000000" w:rsidRPr="00000000">
              <w:rPr>
                <w:i w:val="1"/>
                <w:sz w:val="28"/>
                <w:szCs w:val="28"/>
                <w:rtl w:val="0"/>
              </w:rPr>
              <w:t xml:space="preserve">18 000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i w:val="1"/>
                <w:sz w:val="28"/>
                <w:szCs w:val="28"/>
                <w:rtl w:val="0"/>
              </w:rPr>
              <w:t xml:space="preserve">22 000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D">
            <w:pPr>
              <w:widowControl w:val="0"/>
              <w:jc w:val="center"/>
              <w:rPr>
                <w:i w:val="1"/>
                <w:sz w:val="28"/>
                <w:szCs w:val="28"/>
              </w:rPr>
            </w:pPr>
            <w:r w:rsidDel="00000000" w:rsidR="00000000" w:rsidRPr="00000000">
              <w:rPr>
                <w:i w:val="1"/>
                <w:sz w:val="28"/>
                <w:szCs w:val="28"/>
                <w:rtl w:val="0"/>
              </w:rPr>
              <w:t xml:space="preserve">26 000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3.0" w:type="dxa"/>
        <w:jc w:val="left"/>
        <w:tblInd w:w="-3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F">
            <w:pPr>
              <w:widowControl w:val="0"/>
              <w:jc w:val="center"/>
              <w:rPr>
                <w:b w:val="1"/>
                <w:i w:val="1"/>
              </w:rPr>
            </w:pPr>
            <w:r w:rsidDel="00000000" w:rsidR="00000000" w:rsidRPr="00000000">
              <w:rPr>
                <w:b w:val="1"/>
                <w:i w:val="1"/>
                <w:rtl w:val="0"/>
              </w:rPr>
              <w:t xml:space="preserve">СОПРОВОЖДЕНИЕ</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3">
            <w:pPr>
              <w:widowControl w:val="0"/>
              <w:ind w:left="45" w:firstLine="0"/>
              <w:rPr>
                <w:b w:val="1"/>
                <w:sz w:val="28"/>
                <w:szCs w:val="28"/>
              </w:rPr>
            </w:pPr>
            <w:r w:rsidDel="00000000" w:rsidR="00000000" w:rsidRPr="00000000">
              <w:rPr>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650 руб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750 руб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3.0" w:type="dxa"/>
        <w:jc w:val="left"/>
        <w:tblInd w:w="-3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8">
            <w:pPr>
              <w:widowControl w:val="0"/>
              <w:jc w:val="center"/>
              <w:rPr>
                <w:b w:val="1"/>
                <w:i w:val="1"/>
              </w:rPr>
            </w:pPr>
            <w:r w:rsidDel="00000000" w:rsidR="00000000" w:rsidRPr="00000000">
              <w:rPr>
                <w:b w:val="1"/>
                <w:i w:val="1"/>
                <w:rtl w:val="0"/>
              </w:rPr>
              <w:t xml:space="preserve">УИКЕНД- НЯНЯ</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C">
            <w:pPr>
              <w:widowControl w:val="0"/>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E">
            <w:pPr>
              <w:widowControl w:val="0"/>
              <w:jc w:val="center"/>
              <w:rPr>
                <w:i w:val="1"/>
                <w:sz w:val="28"/>
                <w:szCs w:val="28"/>
              </w:rPr>
            </w:pPr>
            <w:r w:rsidDel="00000000" w:rsidR="00000000" w:rsidRPr="00000000">
              <w:rPr>
                <w:i w:val="1"/>
                <w:sz w:val="28"/>
                <w:szCs w:val="28"/>
                <w:rtl w:val="0"/>
              </w:rPr>
              <w:t xml:space="preserve">11 520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F">
            <w:pPr>
              <w:widowControl w:val="0"/>
              <w:jc w:val="center"/>
              <w:rPr>
                <w:i w:val="1"/>
                <w:sz w:val="28"/>
                <w:szCs w:val="28"/>
              </w:rPr>
            </w:pPr>
            <w:r w:rsidDel="00000000" w:rsidR="00000000" w:rsidRPr="00000000">
              <w:rPr>
                <w:i w:val="1"/>
                <w:sz w:val="28"/>
                <w:szCs w:val="28"/>
                <w:rtl w:val="0"/>
              </w:rPr>
              <w:t xml:space="preserve">13 920руб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16 320руб</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3.0" w:type="dxa"/>
        <w:jc w:val="left"/>
        <w:tblInd w:w="-3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C2">
            <w:pPr>
              <w:widowControl w:val="0"/>
              <w:jc w:val="center"/>
              <w:rPr>
                <w:b w:val="1"/>
                <w:i w:val="1"/>
              </w:rPr>
            </w:pPr>
            <w:r w:rsidDel="00000000" w:rsidR="00000000" w:rsidRPr="00000000">
              <w:rPr>
                <w:b w:val="1"/>
                <w:i w:val="1"/>
                <w:rtl w:val="0"/>
              </w:rPr>
              <w:t xml:space="preserve">НЯНЯ - СПЕЦИАЛИСТ</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6">
            <w:pPr>
              <w:widowControl w:val="0"/>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1 200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1 400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1 600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3.0" w:type="dxa"/>
        <w:jc w:val="left"/>
        <w:tblInd w:w="-3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CB">
            <w:pPr>
              <w:widowControl w:val="0"/>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F">
            <w:pPr>
              <w:widowControl w:val="0"/>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widowControl w:val="0"/>
              <w:ind w:left="45" w:right="795" w:firstLine="0"/>
              <w:rPr>
                <w:sz w:val="20"/>
                <w:szCs w:val="20"/>
              </w:rPr>
            </w:pPr>
            <w:r w:rsidDel="00000000" w:rsidR="00000000" w:rsidRPr="00000000">
              <w:rPr>
                <w:sz w:val="20"/>
                <w:szCs w:val="20"/>
                <w:rtl w:val="0"/>
              </w:rPr>
              <w:t xml:space="preserve">от 1 часа</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1">
            <w:pPr>
              <w:widowControl w:val="0"/>
              <w:jc w:val="center"/>
              <w:rPr>
                <w:i w:val="1"/>
                <w:sz w:val="28"/>
                <w:szCs w:val="28"/>
              </w:rPr>
            </w:pPr>
            <w:r w:rsidDel="00000000" w:rsidR="00000000" w:rsidRPr="00000000">
              <w:rPr>
                <w:i w:val="1"/>
                <w:sz w:val="28"/>
                <w:szCs w:val="28"/>
                <w:rtl w:val="0"/>
              </w:rPr>
              <w:t xml:space="preserve">500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600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4">
            <w:pPr>
              <w:widowControl w:val="0"/>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widowControl w:val="0"/>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800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5.0" w:type="dxa"/>
        <w:jc w:val="left"/>
        <w:tblInd w:w="-360.0" w:type="dxa"/>
        <w:tblLayout w:type="fixed"/>
        <w:tblLook w:val="0600"/>
      </w:tblPr>
      <w:tblGrid>
        <w:gridCol w:w="4251"/>
        <w:gridCol w:w="5944"/>
        <w:tblGridChange w:id="0">
          <w:tblGrid>
            <w:gridCol w:w="4251"/>
            <w:gridCol w:w="5944"/>
          </w:tblGrid>
        </w:tblGridChange>
      </w:tblGrid>
      <w:tr>
        <w:trPr>
          <w:cantSplit w:val="1"/>
          <w:tblHeader w:val="1"/>
        </w:trPr>
        <w:tc>
          <w:tcPr>
            <w:gridSpan w:val="2"/>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DB">
            <w:pPr>
              <w:widowControl w:val="0"/>
              <w:jc w:val="center"/>
              <w:rPr>
                <w:b w:val="1"/>
                <w:i w:val="1"/>
              </w:rPr>
            </w:pPr>
            <w:r w:rsidDel="00000000" w:rsidR="00000000" w:rsidRPr="00000000">
              <w:rPr>
                <w:b w:val="1"/>
                <w:i w:val="1"/>
                <w:rtl w:val="0"/>
              </w:rPr>
              <w:t xml:space="preserve">НЯНЯ НА ПРАЗДНИКИ</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D">
            <w:pPr>
              <w:widowControl w:val="0"/>
              <w:shd w:fill="ffffff" w:val="clear"/>
              <w:ind w:left="45" w:firstLine="0"/>
              <w:rPr>
                <w:color w:val="000000"/>
                <w:sz w:val="28"/>
                <w:szCs w:val="28"/>
              </w:rPr>
            </w:pPr>
            <w:bookmarkStart w:colFirst="0" w:colLast="0" w:name="_heading=h.8dr1upk91qca" w:id="1"/>
            <w:bookmarkEnd w:id="1"/>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ind w:left="45" w:firstLine="0"/>
              <w:rPr>
                <w:sz w:val="20"/>
                <w:szCs w:val="20"/>
              </w:rPr>
            </w:pPr>
            <w:r w:rsidDel="00000000" w:rsidR="00000000" w:rsidRPr="00000000">
              <w:rPr>
                <w:sz w:val="20"/>
                <w:szCs w:val="20"/>
                <w:rtl w:val="0"/>
              </w:rPr>
              <w:t xml:space="preserve">Тариф «День» с 8.00 до 20.59</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F">
            <w:pPr>
              <w:widowControl w:val="0"/>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0">
            <w:pPr>
              <w:widowControl w:val="0"/>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widowControl w:val="0"/>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2">
            <w:pPr>
              <w:widowControl w:val="0"/>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widowControl w:val="0"/>
              <w:ind w:left="45" w:right="795" w:firstLine="0"/>
              <w:rPr>
                <w:sz w:val="20"/>
                <w:szCs w:val="20"/>
              </w:rPr>
            </w:pPr>
            <w:r w:rsidDel="00000000" w:rsidR="00000000" w:rsidRPr="00000000">
              <w:rPr>
                <w:sz w:val="20"/>
                <w:szCs w:val="20"/>
                <w:rtl w:val="0"/>
              </w:rPr>
              <w:t xml:space="preserve">Тариф «День»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4">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5">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6">
            <w:pPr>
              <w:widowControl w:val="0"/>
              <w:shd w:fill="ffffff" w:val="clear"/>
              <w:ind w:left="45" w:firstLine="0"/>
              <w:rPr>
                <w:b w:val="1"/>
                <w:color w:val="1b1b1b"/>
                <w:sz w:val="28"/>
                <w:szCs w:val="28"/>
              </w:rPr>
            </w:pPr>
            <w:bookmarkStart w:colFirst="0" w:colLast="0" w:name="_heading=h.5mcnq94p8e01" w:id="2"/>
            <w:bookmarkEnd w:id="2"/>
            <w:r w:rsidDel="00000000" w:rsidR="00000000" w:rsidRPr="00000000">
              <w:rPr>
                <w:b w:val="1"/>
                <w:color w:val="1b1b1b"/>
                <w:sz w:val="28"/>
                <w:szCs w:val="28"/>
                <w:rtl w:val="0"/>
              </w:rPr>
              <w:t xml:space="preserve">Новый год</w:t>
            </w:r>
          </w:p>
          <w:p w:rsidR="00000000" w:rsidDel="00000000" w:rsidP="00000000" w:rsidRDefault="00000000" w:rsidRPr="00000000" w14:paraId="000000E7">
            <w:pPr>
              <w:widowControl w:val="0"/>
              <w:shd w:fill="ffffff" w:val="clear"/>
              <w:ind w:left="45" w:firstLine="0"/>
              <w:rPr>
                <w:color w:val="000000"/>
                <w:sz w:val="34"/>
                <w:szCs w:val="34"/>
              </w:rPr>
            </w:pPr>
            <w:bookmarkStart w:colFirst="0" w:colLast="0" w:name="_heading=h.ix8ig4xw29ox" w:id="3"/>
            <w:bookmarkEnd w:id="3"/>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8">
            <w:pPr>
              <w:widowControl w:val="0"/>
              <w:rPr>
                <w:sz w:val="24"/>
                <w:szCs w:val="24"/>
              </w:rPr>
            </w:pPr>
            <w:r w:rsidDel="00000000" w:rsidR="00000000" w:rsidRPr="00000000">
              <w:rPr>
                <w:b w:val="1"/>
                <w:sz w:val="24"/>
                <w:szCs w:val="24"/>
                <w:rtl w:val="0"/>
              </w:rPr>
              <w:t xml:space="preserve">Стоимость 25 минут: </w:t>
            </w:r>
            <w:r w:rsidDel="00000000" w:rsidR="00000000" w:rsidRPr="00000000">
              <w:rPr>
                <w:sz w:val="24"/>
                <w:szCs w:val="24"/>
                <w:rtl w:val="0"/>
              </w:rPr>
              <w:t xml:space="preserve">4000 руб.</w:t>
            </w:r>
          </w:p>
          <w:p w:rsidR="00000000" w:rsidDel="00000000" w:rsidP="00000000" w:rsidRDefault="00000000" w:rsidRPr="00000000" w14:paraId="000000E9">
            <w:pPr>
              <w:widowControl w:val="0"/>
              <w:rPr>
                <w:sz w:val="24"/>
                <w:szCs w:val="24"/>
              </w:rPr>
            </w:pPr>
            <w:r w:rsidDel="00000000" w:rsidR="00000000" w:rsidRPr="00000000">
              <w:rPr>
                <w:sz w:val="24"/>
                <w:szCs w:val="24"/>
                <w:rtl w:val="0"/>
              </w:rPr>
              <w:t xml:space="preserve">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A">
            <w:pPr>
              <w:widowControl w:val="0"/>
              <w:rPr>
                <w:i w:val="1"/>
                <w:sz w:val="20"/>
                <w:szCs w:val="20"/>
              </w:rPr>
            </w:pPr>
            <w:r w:rsidDel="00000000" w:rsidR="00000000" w:rsidRPr="00000000">
              <w:rPr>
                <w:rtl w:val="0"/>
              </w:rPr>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3.0" w:type="dxa"/>
        <w:jc w:val="left"/>
        <w:tblInd w:w="-3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EC">
            <w:pPr>
              <w:widowControl w:val="0"/>
              <w:ind w:right="-57"/>
              <w:jc w:val="center"/>
              <w:rPr>
                <w:b w:val="1"/>
                <w:i w:val="1"/>
              </w:rPr>
            </w:pPr>
            <w:r w:rsidDel="00000000" w:rsidR="00000000" w:rsidRPr="00000000">
              <w:rPr>
                <w:b w:val="1"/>
                <w:i w:val="1"/>
                <w:rtl w:val="0"/>
              </w:rPr>
              <w:t xml:space="preserve">РАЗОВОЕ ПОСЕЩЕНИЕ</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0">
            <w:pPr>
              <w:widowControl w:val="0"/>
              <w:ind w:left="45" w:right="-105" w:firstLine="0"/>
              <w:rPr>
                <w:b w:val="1"/>
                <w:sz w:val="28"/>
                <w:szCs w:val="28"/>
              </w:rPr>
            </w:pPr>
            <w:r w:rsidDel="00000000" w:rsidR="00000000" w:rsidRPr="00000000">
              <w:rPr>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1">
            <w:pPr>
              <w:widowControl w:val="0"/>
              <w:jc w:val="center"/>
              <w:rPr>
                <w:i w:val="1"/>
                <w:sz w:val="28"/>
                <w:szCs w:val="28"/>
              </w:rPr>
            </w:pPr>
            <w:r w:rsidDel="00000000" w:rsidR="00000000" w:rsidRPr="00000000">
              <w:rPr>
                <w:i w:val="1"/>
                <w:sz w:val="28"/>
                <w:szCs w:val="28"/>
                <w:rtl w:val="0"/>
              </w:rPr>
              <w:t xml:space="preserve">1 000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1100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1200 руб</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4">
            <w:pPr>
              <w:widowControl w:val="0"/>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widowControl w:val="0"/>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1100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1200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1300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3.0" w:type="dxa"/>
        <w:jc w:val="left"/>
        <w:tblInd w:w="-3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FA">
            <w:pPr>
              <w:widowControl w:val="0"/>
              <w:ind w:right="-57"/>
              <w:jc w:val="center"/>
              <w:rPr>
                <w:b w:val="1"/>
                <w:i w:val="1"/>
              </w:rPr>
            </w:pPr>
            <w:r w:rsidDel="00000000" w:rsidR="00000000" w:rsidRPr="00000000">
              <w:rPr>
                <w:b w:val="1"/>
                <w:i w:val="1"/>
                <w:rtl w:val="0"/>
              </w:rPr>
              <w:t xml:space="preserve">НОВОГОДНЯЯ НОЧЬ (31.12.- 01.01)</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E">
            <w:pPr>
              <w:widowControl w:val="0"/>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widowControl w:val="0"/>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0">
            <w:pPr>
              <w:widowControl w:val="0"/>
              <w:jc w:val="center"/>
              <w:rPr>
                <w:i w:val="1"/>
                <w:sz w:val="28"/>
                <w:szCs w:val="28"/>
              </w:rPr>
            </w:pPr>
            <w:r w:rsidDel="00000000" w:rsidR="00000000" w:rsidRPr="00000000">
              <w:rPr>
                <w:i w:val="1"/>
                <w:sz w:val="28"/>
                <w:szCs w:val="28"/>
                <w:rtl w:val="0"/>
              </w:rPr>
              <w:t xml:space="preserve">1500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1700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1900 руб</w:t>
            </w:r>
          </w:p>
        </w:tc>
      </w:tr>
    </w:tbl>
    <w:p w:rsidR="00000000" w:rsidDel="00000000" w:rsidP="00000000" w:rsidRDefault="00000000" w:rsidRPr="00000000" w14:paraId="00000103">
      <w:pPr>
        <w:spacing w:after="0" w:lineRule="auto"/>
        <w:rPr/>
      </w:pPr>
      <w:r w:rsidDel="00000000" w:rsidR="00000000" w:rsidRPr="00000000">
        <w:rPr>
          <w:rtl w:val="0"/>
        </w:rPr>
      </w:r>
    </w:p>
    <w:sectPr>
      <w:pgSz w:h="16838" w:w="11906" w:orient="portrait"/>
      <w:pgMar w:bottom="851" w:top="851" w:left="1134" w:right="8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rsid w:val="00F12523"/>
  </w:style>
  <w:style w:type="paragraph" w:styleId="1">
    <w:name w:val="heading 1"/>
    <w:basedOn w:val="a"/>
    <w:next w:val="a"/>
    <w:link w:val="10"/>
    <w:uiPriority w:val="9"/>
    <w:qFormat w:val="1"/>
    <w:rsid w:val="00F12523"/>
    <w:pPr>
      <w:keepNext w:val="1"/>
      <w:keepLines w:val="1"/>
      <w:spacing w:before="480"/>
      <w:outlineLvl w:val="0"/>
    </w:pPr>
    <w:rPr>
      <w:sz w:val="40"/>
      <w:szCs w:val="40"/>
    </w:rPr>
  </w:style>
  <w:style w:type="paragraph" w:styleId="2">
    <w:name w:val="heading 2"/>
    <w:basedOn w:val="a"/>
    <w:next w:val="a"/>
    <w:uiPriority w:val="9"/>
    <w:unhideWhenUsed w:val="1"/>
    <w:qFormat w:val="1"/>
    <w:rsid w:val="00F12523"/>
    <w:pPr>
      <w:keepNext w:val="1"/>
      <w:keepLines w:val="1"/>
      <w:spacing w:before="360"/>
      <w:outlineLvl w:val="1"/>
    </w:pPr>
    <w:rPr>
      <w:sz w:val="34"/>
    </w:rPr>
  </w:style>
  <w:style w:type="paragraph" w:styleId="3">
    <w:name w:val="heading 3"/>
    <w:basedOn w:val="a"/>
    <w:next w:val="a"/>
    <w:link w:val="30"/>
    <w:uiPriority w:val="9"/>
    <w:semiHidden w:val="1"/>
    <w:unhideWhenUsed w:val="1"/>
    <w:qFormat w:val="1"/>
    <w:rsid w:val="00F12523"/>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rsid w:val="00F12523"/>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rsid w:val="00F12523"/>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rsid w:val="00F12523"/>
    <w:pPr>
      <w:keepNext w:val="1"/>
      <w:keepLines w:val="1"/>
      <w:spacing w:before="320"/>
      <w:outlineLvl w:val="5"/>
    </w:pPr>
    <w:rPr>
      <w:b w:val="1"/>
      <w:bCs w:val="1"/>
    </w:rPr>
  </w:style>
  <w:style w:type="paragraph" w:styleId="7">
    <w:name w:val="heading 7"/>
    <w:basedOn w:val="a"/>
    <w:next w:val="a"/>
    <w:link w:val="70"/>
    <w:uiPriority w:val="9"/>
    <w:unhideWhenUsed w:val="1"/>
    <w:qFormat w:val="1"/>
    <w:rsid w:val="00F12523"/>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rsid w:val="00F12523"/>
    <w:pPr>
      <w:keepNext w:val="1"/>
      <w:keepLines w:val="1"/>
      <w:spacing w:before="320"/>
      <w:outlineLvl w:val="7"/>
    </w:pPr>
    <w:rPr>
      <w:i w:val="1"/>
      <w:iCs w:val="1"/>
    </w:rPr>
  </w:style>
  <w:style w:type="paragraph" w:styleId="9">
    <w:name w:val="heading 9"/>
    <w:basedOn w:val="a"/>
    <w:next w:val="a"/>
    <w:link w:val="90"/>
    <w:uiPriority w:val="9"/>
    <w:unhideWhenUsed w:val="1"/>
    <w:qFormat w:val="1"/>
    <w:rsid w:val="00F12523"/>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rsid w:val="00F12523"/>
    <w:pPr>
      <w:spacing w:before="300"/>
      <w:contextualSpacing w:val="1"/>
    </w:pPr>
    <w:rPr>
      <w:sz w:val="48"/>
      <w:szCs w:val="48"/>
    </w:rPr>
  </w:style>
  <w:style w:type="character" w:styleId="10" w:customStyle="1">
    <w:name w:val="Заголовок 1 Знак"/>
    <w:link w:val="1"/>
    <w:uiPriority w:val="9"/>
    <w:qFormat w:val="1"/>
    <w:rsid w:val="00F12523"/>
    <w:rPr>
      <w:rFonts w:ascii="Arial" w:cs="Arial" w:eastAsia="Arial" w:hAnsi="Arial"/>
      <w:sz w:val="40"/>
      <w:szCs w:val="40"/>
    </w:rPr>
  </w:style>
  <w:style w:type="character" w:styleId="20" w:customStyle="1">
    <w:name w:val="Заголовок 2 Знак"/>
    <w:uiPriority w:val="9"/>
    <w:qFormat w:val="1"/>
    <w:rsid w:val="00F12523"/>
    <w:rPr>
      <w:rFonts w:ascii="Arial" w:cs="Arial" w:eastAsia="Arial" w:hAnsi="Arial"/>
      <w:sz w:val="34"/>
    </w:rPr>
  </w:style>
  <w:style w:type="character" w:styleId="30" w:customStyle="1">
    <w:name w:val="Заголовок 3 Знак"/>
    <w:link w:val="3"/>
    <w:uiPriority w:val="9"/>
    <w:qFormat w:val="1"/>
    <w:rsid w:val="00F12523"/>
    <w:rPr>
      <w:rFonts w:ascii="Arial" w:cs="Arial" w:eastAsia="Arial" w:hAnsi="Arial"/>
      <w:sz w:val="30"/>
      <w:szCs w:val="30"/>
    </w:rPr>
  </w:style>
  <w:style w:type="character" w:styleId="40" w:customStyle="1">
    <w:name w:val="Заголовок 4 Знак"/>
    <w:link w:val="4"/>
    <w:uiPriority w:val="9"/>
    <w:qFormat w:val="1"/>
    <w:rsid w:val="00F12523"/>
    <w:rPr>
      <w:rFonts w:ascii="Arial" w:cs="Arial" w:eastAsia="Arial" w:hAnsi="Arial"/>
      <w:b w:val="1"/>
      <w:bCs w:val="1"/>
      <w:sz w:val="26"/>
      <w:szCs w:val="26"/>
    </w:rPr>
  </w:style>
  <w:style w:type="character" w:styleId="50" w:customStyle="1">
    <w:name w:val="Заголовок 5 Знак"/>
    <w:link w:val="5"/>
    <w:uiPriority w:val="9"/>
    <w:qFormat w:val="1"/>
    <w:rsid w:val="00F12523"/>
    <w:rPr>
      <w:rFonts w:ascii="Arial" w:cs="Arial" w:eastAsia="Arial" w:hAnsi="Arial"/>
      <w:b w:val="1"/>
      <w:bCs w:val="1"/>
      <w:sz w:val="24"/>
      <w:szCs w:val="24"/>
    </w:rPr>
  </w:style>
  <w:style w:type="character" w:styleId="60" w:customStyle="1">
    <w:name w:val="Заголовок 6 Знак"/>
    <w:link w:val="6"/>
    <w:uiPriority w:val="9"/>
    <w:qFormat w:val="1"/>
    <w:rsid w:val="00F12523"/>
    <w:rPr>
      <w:rFonts w:ascii="Arial" w:cs="Arial" w:eastAsia="Arial" w:hAnsi="Arial"/>
      <w:b w:val="1"/>
      <w:bCs w:val="1"/>
      <w:sz w:val="22"/>
      <w:szCs w:val="22"/>
    </w:rPr>
  </w:style>
  <w:style w:type="character" w:styleId="70"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0" w:customStyle="1">
    <w:name w:val="Заголовок 8 Знак"/>
    <w:link w:val="8"/>
    <w:uiPriority w:val="9"/>
    <w:qFormat w:val="1"/>
    <w:rsid w:val="00F12523"/>
    <w:rPr>
      <w:rFonts w:ascii="Arial" w:cs="Arial" w:eastAsia="Arial" w:hAnsi="Arial"/>
      <w:i w:val="1"/>
      <w:iCs w:val="1"/>
      <w:sz w:val="22"/>
      <w:szCs w:val="22"/>
    </w:rPr>
  </w:style>
  <w:style w:type="character" w:styleId="90" w:customStyle="1">
    <w:name w:val="Заголовок 9 Знак"/>
    <w:link w:val="9"/>
    <w:uiPriority w:val="9"/>
    <w:qFormat w:val="1"/>
    <w:rsid w:val="00F12523"/>
    <w:rPr>
      <w:rFonts w:ascii="Arial" w:cs="Arial" w:eastAsia="Arial" w:hAnsi="Arial"/>
      <w:i w:val="1"/>
      <w:iCs w:val="1"/>
      <w:sz w:val="21"/>
      <w:szCs w:val="21"/>
    </w:rPr>
  </w:style>
  <w:style w:type="character" w:styleId="a4" w:customStyle="1">
    <w:name w:val="Название Знак"/>
    <w:uiPriority w:val="10"/>
    <w:qFormat w:val="1"/>
    <w:rsid w:val="00F12523"/>
    <w:rPr>
      <w:sz w:val="48"/>
      <w:szCs w:val="48"/>
    </w:rPr>
  </w:style>
  <w:style w:type="character" w:styleId="a5" w:customStyle="1">
    <w:name w:val="Подзаголовок Знак"/>
    <w:uiPriority w:val="11"/>
    <w:qFormat w:val="1"/>
    <w:rsid w:val="00F12523"/>
    <w:rPr>
      <w:sz w:val="24"/>
      <w:szCs w:val="24"/>
    </w:rPr>
  </w:style>
  <w:style w:type="character" w:styleId="21" w:customStyle="1">
    <w:name w:val="Цитата 2 Знак"/>
    <w:link w:val="22"/>
    <w:uiPriority w:val="29"/>
    <w:qFormat w:val="1"/>
    <w:rsid w:val="00F12523"/>
    <w:rPr>
      <w:i w:val="1"/>
    </w:rPr>
  </w:style>
  <w:style w:type="character" w:styleId="a6" w:customStyle="1">
    <w:name w:val="Выделенная цитата Знак"/>
    <w:uiPriority w:val="30"/>
    <w:qFormat w:val="1"/>
    <w:rsid w:val="00F12523"/>
    <w:rPr>
      <w:i w:val="1"/>
    </w:rPr>
  </w:style>
  <w:style w:type="character" w:styleId="a7" w:customStyle="1">
    <w:name w:val="Верхний колонтитул Знак"/>
    <w:uiPriority w:val="99"/>
    <w:qFormat w:val="1"/>
    <w:rsid w:val="00F12523"/>
  </w:style>
  <w:style w:type="character" w:styleId="FooterChar" w:customStyle="1">
    <w:name w:val="Footer Char"/>
    <w:uiPriority w:val="99"/>
    <w:qFormat w:val="1"/>
    <w:rsid w:val="00F12523"/>
  </w:style>
  <w:style w:type="character" w:styleId="a8" w:customStyle="1">
    <w:name w:val="Нижний колонтитул Знак"/>
    <w:uiPriority w:val="99"/>
    <w:qFormat w:val="1"/>
    <w:rsid w:val="00F12523"/>
  </w:style>
  <w:style w:type="character" w:styleId="-" w:customStyle="1">
    <w:name w:val="Интернет-ссылка"/>
    <w:uiPriority w:val="99"/>
    <w:unhideWhenUsed w:val="1"/>
    <w:rsid w:val="00F12523"/>
    <w:rPr>
      <w:color w:val="0563c1" w:themeColor="hyperlink"/>
      <w:u w:val="single"/>
    </w:rPr>
  </w:style>
  <w:style w:type="character" w:styleId="a9" w:customStyle="1">
    <w:name w:val="Текст сноски Знак"/>
    <w:uiPriority w:val="99"/>
    <w:qFormat w:val="1"/>
    <w:rsid w:val="00F12523"/>
    <w:rPr>
      <w:sz w:val="18"/>
    </w:rPr>
  </w:style>
  <w:style w:type="character" w:styleId="aa" w:customStyle="1">
    <w:name w:val="Привязка сноски"/>
    <w:rPr>
      <w:vertAlign w:val="superscript"/>
    </w:rPr>
  </w:style>
  <w:style w:type="character" w:styleId="FootnoteCharacters" w:customStyle="1">
    <w:name w:val="Footnote Characters"/>
    <w:uiPriority w:val="99"/>
    <w:unhideWhenUsed w:val="1"/>
    <w:qFormat w:val="1"/>
    <w:rsid w:val="00F12523"/>
    <w:rPr>
      <w:vertAlign w:val="superscript"/>
    </w:rPr>
  </w:style>
  <w:style w:type="character" w:styleId="ab" w:customStyle="1">
    <w:name w:val="Текст концевой сноски Знак"/>
    <w:uiPriority w:val="99"/>
    <w:qFormat w:val="1"/>
    <w:rsid w:val="00F12523"/>
    <w:rPr>
      <w:sz w:val="20"/>
    </w:rPr>
  </w:style>
  <w:style w:type="character" w:styleId="ac" w:customStyle="1">
    <w:name w:val="Привязка концевой сноски"/>
    <w:rPr>
      <w:vertAlign w:val="superscript"/>
    </w:rPr>
  </w:style>
  <w:style w:type="character" w:styleId="EndnoteCharacters" w:customStyle="1">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style>
  <w:style w:type="character" w:styleId="ad">
    <w:name w:val="line number"/>
    <w:basedOn w:val="a0"/>
    <w:uiPriority w:val="99"/>
    <w:semiHidden w:val="1"/>
    <w:unhideWhenUsed w:val="1"/>
    <w:qFormat w:val="1"/>
    <w:rsid w:val="0010772D"/>
  </w:style>
  <w:style w:type="character" w:styleId="UnresolvedMention" w:customStyle="1">
    <w:name w:val="Unresolved Mention"/>
    <w:basedOn w:val="a0"/>
    <w:uiPriority w:val="99"/>
    <w:semiHidden w:val="1"/>
    <w:unhideWhenUsed w:val="1"/>
    <w:qFormat w:val="1"/>
    <w:rsid w:val="00F83DFA"/>
    <w:rPr>
      <w:color w:val="605e5c"/>
      <w:shd w:color="auto" w:fill="e1dfdd" w:val="clear"/>
    </w:rPr>
  </w:style>
  <w:style w:type="paragraph" w:styleId="ae" w:customStyle="1">
    <w:name w:val="Заголовок"/>
    <w:basedOn w:val="a"/>
    <w:next w:val="af"/>
    <w:qFormat w:val="1"/>
    <w:pPr>
      <w:keepNext w:val="1"/>
      <w:spacing w:after="120" w:before="240"/>
    </w:pPr>
    <w:rPr>
      <w:rFonts w:ascii="Liberation Sans" w:cs="Mangal" w:eastAsia="Microsoft YaHei" w:hAnsi="Liberation Sans"/>
      <w:sz w:val="28"/>
      <w:szCs w:val="28"/>
    </w:rPr>
  </w:style>
  <w:style w:type="paragraph" w:styleId="af">
    <w:name w:val="Body Text"/>
    <w:basedOn w:val="a"/>
    <w:pPr>
      <w:spacing w:after="140"/>
    </w:pPr>
  </w:style>
  <w:style w:type="paragraph" w:styleId="af0">
    <w:name w:val="List"/>
    <w:basedOn w:val="af"/>
    <w:rPr>
      <w:rFonts w:cs="Mangal"/>
    </w:rPr>
  </w:style>
  <w:style w:type="paragraph" w:styleId="af1">
    <w:name w:val="caption"/>
    <w:basedOn w:val="a"/>
    <w:next w:val="a"/>
    <w:uiPriority w:val="35"/>
    <w:semiHidden w:val="1"/>
    <w:unhideWhenUsed w:val="1"/>
    <w:qFormat w:val="1"/>
    <w:rsid w:val="00F12523"/>
    <w:rPr>
      <w:b w:val="1"/>
      <w:bCs w:val="1"/>
      <w:color w:val="5b9bd5" w:themeColor="accent1"/>
      <w:sz w:val="18"/>
      <w:szCs w:val="18"/>
    </w:rPr>
  </w:style>
  <w:style w:type="paragraph" w:styleId="af2">
    <w:name w:val="index heading"/>
    <w:basedOn w:val="a"/>
    <w:qFormat w:val="1"/>
    <w:pPr>
      <w:suppressLineNumbers w:val="1"/>
    </w:pPr>
    <w:rPr>
      <w:rFonts w:cs="Mangal"/>
    </w:rPr>
  </w:style>
  <w:style w:type="paragraph" w:styleId="LO-normal" w:customStyle="1">
    <w:name w:val="LO-normal"/>
    <w:qFormat w:val="1"/>
    <w:rsid w:val="00F12523"/>
  </w:style>
  <w:style w:type="paragraph" w:styleId="af3">
    <w:name w:val="Subtitle"/>
    <w:basedOn w:val="a"/>
    <w:next w:val="a"/>
    <w:pPr>
      <w:pBdr>
        <w:top w:space="0" w:sz="0" w:val="nil"/>
        <w:left w:space="0" w:sz="0" w:val="nil"/>
        <w:bottom w:space="0" w:sz="0" w:val="nil"/>
        <w:right w:space="0" w:sz="0" w:val="nil"/>
        <w:between w:space="0" w:sz="0" w:val="nil"/>
      </w:pBdr>
      <w:spacing w:before="200"/>
    </w:pPr>
    <w:rPr>
      <w:color w:val="000000"/>
      <w:sz w:val="24"/>
      <w:szCs w:val="24"/>
    </w:rPr>
  </w:style>
  <w:style w:type="paragraph" w:styleId="22">
    <w:name w:val="Quote"/>
    <w:basedOn w:val="a"/>
    <w:next w:val="a"/>
    <w:link w:val="21"/>
    <w:uiPriority w:val="29"/>
    <w:qFormat w:val="1"/>
    <w:rsid w:val="00F12523"/>
    <w:pPr>
      <w:ind w:left="720" w:right="720"/>
    </w:pPr>
    <w:rPr>
      <w:i w:val="1"/>
    </w:rPr>
  </w:style>
  <w:style w:type="paragraph" w:styleId="af4">
    <w:name w:val="Intense Quote"/>
    <w:basedOn w:val="a"/>
    <w:next w:val="a"/>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paragraph" w:styleId="af5" w:customStyle="1">
    <w:name w:val="Верхний и нижний колонтитулы"/>
    <w:basedOn w:val="a"/>
    <w:qFormat w:val="1"/>
  </w:style>
  <w:style w:type="paragraph" w:styleId="af6">
    <w:name w:val="header"/>
    <w:basedOn w:val="a"/>
    <w:uiPriority w:val="99"/>
    <w:unhideWhenUsed w:val="1"/>
    <w:rsid w:val="00F12523"/>
    <w:pPr>
      <w:tabs>
        <w:tab w:val="center" w:pos="7143"/>
        <w:tab w:val="right" w:pos="14287"/>
      </w:tabs>
      <w:spacing w:after="0" w:line="240" w:lineRule="auto"/>
    </w:pPr>
  </w:style>
  <w:style w:type="paragraph" w:styleId="af7">
    <w:name w:val="footer"/>
    <w:basedOn w:val="a"/>
    <w:uiPriority w:val="99"/>
    <w:unhideWhenUsed w:val="1"/>
    <w:rsid w:val="00F12523"/>
    <w:pPr>
      <w:tabs>
        <w:tab w:val="center" w:pos="7143"/>
        <w:tab w:val="right" w:pos="14287"/>
      </w:tabs>
      <w:spacing w:after="0" w:line="240" w:lineRule="auto"/>
    </w:pPr>
  </w:style>
  <w:style w:type="paragraph" w:styleId="af8">
    <w:name w:val="footnote text"/>
    <w:basedOn w:val="a"/>
    <w:uiPriority w:val="99"/>
    <w:semiHidden w:val="1"/>
    <w:unhideWhenUsed w:val="1"/>
    <w:rsid w:val="00F12523"/>
    <w:pPr>
      <w:spacing w:after="40" w:line="240" w:lineRule="auto"/>
    </w:pPr>
    <w:rPr>
      <w:sz w:val="18"/>
    </w:rPr>
  </w:style>
  <w:style w:type="paragraph" w:styleId="af9">
    <w:name w:val="endnote text"/>
    <w:basedOn w:val="a"/>
    <w:uiPriority w:val="99"/>
    <w:semiHidden w:val="1"/>
    <w:unhideWhenUsed w:val="1"/>
    <w:rsid w:val="00F12523"/>
    <w:pPr>
      <w:spacing w:after="0" w:line="240" w:lineRule="auto"/>
    </w:pPr>
    <w:rPr>
      <w:sz w:val="20"/>
    </w:rPr>
  </w:style>
  <w:style w:type="paragraph" w:styleId="11">
    <w:name w:val="toc 1"/>
    <w:basedOn w:val="a"/>
    <w:next w:val="a"/>
    <w:uiPriority w:val="39"/>
    <w:unhideWhenUsed w:val="1"/>
    <w:rsid w:val="00F12523"/>
    <w:pPr>
      <w:spacing w:after="57"/>
    </w:pPr>
  </w:style>
  <w:style w:type="paragraph" w:styleId="23">
    <w:name w:val="toc 2"/>
    <w:basedOn w:val="a"/>
    <w:next w:val="a"/>
    <w:uiPriority w:val="39"/>
    <w:unhideWhenUsed w:val="1"/>
    <w:rsid w:val="00F12523"/>
    <w:pPr>
      <w:spacing w:after="57"/>
      <w:ind w:left="283"/>
    </w:pPr>
  </w:style>
  <w:style w:type="paragraph" w:styleId="31">
    <w:name w:val="toc 3"/>
    <w:basedOn w:val="a"/>
    <w:next w:val="a"/>
    <w:uiPriority w:val="39"/>
    <w:unhideWhenUsed w:val="1"/>
    <w:rsid w:val="00F12523"/>
    <w:pPr>
      <w:spacing w:after="57"/>
      <w:ind w:left="567"/>
    </w:pPr>
  </w:style>
  <w:style w:type="paragraph" w:styleId="41">
    <w:name w:val="toc 4"/>
    <w:basedOn w:val="a"/>
    <w:next w:val="a"/>
    <w:uiPriority w:val="39"/>
    <w:unhideWhenUsed w:val="1"/>
    <w:rsid w:val="00F12523"/>
    <w:pPr>
      <w:spacing w:after="57"/>
      <w:ind w:left="850"/>
    </w:pPr>
  </w:style>
  <w:style w:type="paragraph" w:styleId="51">
    <w:name w:val="toc 5"/>
    <w:basedOn w:val="a"/>
    <w:next w:val="a"/>
    <w:uiPriority w:val="39"/>
    <w:unhideWhenUsed w:val="1"/>
    <w:rsid w:val="00F12523"/>
    <w:pPr>
      <w:spacing w:after="57"/>
      <w:ind w:left="1134"/>
    </w:pPr>
  </w:style>
  <w:style w:type="paragraph" w:styleId="61">
    <w:name w:val="toc 6"/>
    <w:basedOn w:val="a"/>
    <w:next w:val="a"/>
    <w:uiPriority w:val="39"/>
    <w:unhideWhenUsed w:val="1"/>
    <w:rsid w:val="00F12523"/>
    <w:pPr>
      <w:spacing w:after="57"/>
      <w:ind w:left="1417"/>
    </w:pPr>
  </w:style>
  <w:style w:type="paragraph" w:styleId="71">
    <w:name w:val="toc 7"/>
    <w:basedOn w:val="a"/>
    <w:next w:val="a"/>
    <w:uiPriority w:val="39"/>
    <w:unhideWhenUsed w:val="1"/>
    <w:rsid w:val="00F12523"/>
    <w:pPr>
      <w:spacing w:after="57"/>
      <w:ind w:left="1701"/>
    </w:pPr>
  </w:style>
  <w:style w:type="paragraph" w:styleId="81">
    <w:name w:val="toc 8"/>
    <w:basedOn w:val="a"/>
    <w:next w:val="a"/>
    <w:uiPriority w:val="39"/>
    <w:unhideWhenUsed w:val="1"/>
    <w:rsid w:val="00F12523"/>
    <w:pPr>
      <w:spacing w:after="57"/>
      <w:ind w:left="1984"/>
    </w:pPr>
  </w:style>
  <w:style w:type="paragraph" w:styleId="91">
    <w:name w:val="toc 9"/>
    <w:basedOn w:val="a"/>
    <w:next w:val="a"/>
    <w:uiPriority w:val="39"/>
    <w:unhideWhenUsed w:val="1"/>
    <w:rsid w:val="00F12523"/>
    <w:pPr>
      <w:spacing w:after="57"/>
      <w:ind w:left="2268"/>
    </w:pPr>
  </w:style>
  <w:style w:type="paragraph" w:styleId="afa">
    <w:name w:val="TOC Heading"/>
    <w:uiPriority w:val="39"/>
    <w:unhideWhenUsed w:val="1"/>
    <w:qFormat w:val="1"/>
    <w:rsid w:val="00F12523"/>
  </w:style>
  <w:style w:type="paragraph" w:styleId="afb">
    <w:name w:val="table of figures"/>
    <w:basedOn w:val="a"/>
    <w:next w:val="a"/>
    <w:uiPriority w:val="99"/>
    <w:unhideWhenUsed w:val="1"/>
    <w:qFormat w:val="1"/>
    <w:rsid w:val="00F12523"/>
    <w:pPr>
      <w:spacing w:after="0"/>
    </w:pPr>
  </w:style>
  <w:style w:type="paragraph" w:styleId="afc">
    <w:name w:val="No Spacing"/>
    <w:basedOn w:val="a"/>
    <w:uiPriority w:val="1"/>
    <w:qFormat w:val="1"/>
    <w:rsid w:val="00F12523"/>
    <w:pPr>
      <w:spacing w:after="0" w:line="240" w:lineRule="auto"/>
    </w:pPr>
  </w:style>
  <w:style w:type="paragraph" w:styleId="afd">
    <w:name w:val="List Paragraph"/>
    <w:basedOn w:val="a"/>
    <w:uiPriority w:val="34"/>
    <w:qFormat w:val="1"/>
    <w:rsid w:val="00F12523"/>
    <w:pPr>
      <w:ind w:left="720"/>
      <w:contextualSpacing w:val="1"/>
    </w:pPr>
  </w:style>
  <w:style w:type="paragraph" w:styleId="paragraph" w:customStyle="1">
    <w:name w:val="paragraph"/>
    <w:qFormat w:val="1"/>
    <w:rsid w:val="00F12523"/>
    <w:pPr>
      <w:spacing w:afterAutospacing="1" w:beforeAutospacing="1" w:line="240" w:lineRule="auto"/>
    </w:pPr>
    <w:rPr>
      <w:rFonts w:ascii="Times New Roman" w:cs="Times New Roman" w:eastAsia="Times New Roman" w:hAnsi="Times New Roman"/>
      <w:sz w:val="24"/>
      <w:szCs w:val="24"/>
    </w:rPr>
  </w:style>
  <w:style w:type="paragraph" w:styleId="afe" w:customStyle="1">
    <w:name w:val="Содержимое таблицы"/>
    <w:basedOn w:val="a"/>
    <w:qFormat w:val="1"/>
    <w:pPr>
      <w:widowControl w:val="0"/>
      <w:suppressLineNumbers w:val="1"/>
    </w:pPr>
  </w:style>
  <w:style w:type="paragraph" w:styleId="aff" w:customStyle="1">
    <w:name w:val="Заголовок таблицы"/>
    <w:basedOn w:val="afe"/>
    <w:qFormat w:val="1"/>
    <w:pPr>
      <w:jc w:val="center"/>
    </w:pPr>
    <w:rPr>
      <w:b w:val="1"/>
      <w:bCs w:val="1"/>
    </w:r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TableNormal5" w:customStyle="1">
    <w:name w:val="Table Normal"/>
    <w:rsid w:val="00F12523"/>
    <w:tblPr>
      <w:tblCellMar>
        <w:top w:w="0.0" w:type="dxa"/>
        <w:left w:w="0.0" w:type="dxa"/>
        <w:bottom w:w="0.0" w:type="dxa"/>
        <w:right w:w="0.0" w:type="dxa"/>
      </w:tblCellMar>
    </w:tblPr>
  </w:style>
  <w:style w:type="table" w:styleId="aff0">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PlainTable1" w:customStyle="1">
    <w:name w:val="Plain Table 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b w:val="1"/>
        <w:color w:val="404040"/>
        <w:sz w:val="22"/>
      </w:rPr>
    </w:tblStylePr>
    <w:tblStylePr w:type="lastRow">
      <w:rPr>
        <w:b w:val="1"/>
        <w:color w:val="404040"/>
        <w:sz w:val="22"/>
      </w:rPr>
    </w:tblStylePr>
    <w:tblStylePr w:type="firstCol">
      <w:rPr>
        <w:b w:val="1"/>
        <w:color w:val="404040"/>
        <w:sz w:val="22"/>
      </w:rPr>
    </w:tblStylePr>
    <w:tblStylePr w:type="lastCol">
      <w:rPr>
        <w:b w:val="1"/>
        <w:color w:val="404040"/>
        <w:sz w:val="22"/>
      </w:rPr>
    </w:tblStylePr>
    <w:tblStylePr w:type="band1Vert">
      <w:tblPr/>
      <w:tcPr>
        <w:shd w:color="f2f2f2" w:fill="auto" w:val="clear"/>
      </w:tcPr>
    </w:tblStylePr>
    <w:tblStylePr w:type="band1Horz">
      <w:tblPr/>
      <w:tcPr>
        <w:shd w:color="f2f2f2" w:fill="auto" w:val="clear"/>
      </w:tcPr>
    </w:tblStylePr>
  </w:style>
  <w:style w:type="table" w:styleId="PlainTable2" w:customStyle="1">
    <w:name w:val="Plain Table 2"/>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StylePr>
    <w:tblStylePr w:type="firstCol">
      <w:rPr>
        <w:b w:val="1"/>
        <w:color w:val="404040"/>
        <w:sz w:val="22"/>
      </w:rPr>
    </w:tblStylePr>
    <w:tblStylePr w:type="lastCol">
      <w:rPr>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F12523"/>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4" w:customStyle="1">
    <w:name w:val="Plain Table 4"/>
    <w:basedOn w:val="a1"/>
    <w:uiPriority w:val="99"/>
    <w:rsid w:val="00F12523"/>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5" w:customStyle="1">
    <w:name w:val="Plain Table 5"/>
    <w:basedOn w:val="a1"/>
    <w:uiPriority w:val="99"/>
    <w:rsid w:val="00F12523"/>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GridTable1Light" w:customStyle="1">
    <w:name w:val="Grid Table 1 Light"/>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000000" w:space="0" w:sz="12" w:themeColor="text1"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5b9bd5" w:space="0" w:sz="12" w:themeColor="accent1"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ed7d31" w:space="0" w:sz="12" w:themeColor="accent2"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a5a5a5" w:space="0" w:sz="12" w:themeColor="accent3"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c000" w:space="0" w:sz="12" w:themeColor="accent4"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4472c4" w:space="0" w:sz="12" w:themeColor="accent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70ad47" w:space="0" w:sz="12" w:themeColor="accent6"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tcPr>
    </w:tblStylePr>
  </w:style>
  <w:style w:type="table" w:styleId="GridTable2" w:customStyle="1">
    <w:name w:val="Grid Table 2"/>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12" w:themeColor="text1" w:val="single"/>
          <w:right w:color="000000" w:space="0" w:sz="4" w:val="none"/>
        </w:tcBorders>
        <w:shd w:color="ffffff" w:fill="auto" w:val="clear"/>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5b9bd5" w:space="0" w:sz="12" w:themeColor="accent1" w:val="single"/>
          <w:right w:color="000000" w:space="0" w:sz="4" w:val="none"/>
        </w:tcBorders>
        <w:shd w:color="ffffff" w:fill="auto" w:val="clear"/>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ed7d31" w:space="0" w:sz="12" w:themeColor="accent2" w:val="single"/>
          <w:right w:color="000000" w:space="0" w:sz="4" w:val="none"/>
        </w:tcBorders>
        <w:shd w:color="ffffff" w:fill="auto" w:val="clear"/>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c000" w:space="0" w:sz="12" w:themeColor="accent4" w:val="single"/>
          <w:right w:color="000000" w:space="0" w:sz="4" w:val="none"/>
        </w:tcBorders>
        <w:shd w:color="ffffff" w:fill="auto" w:val="clear"/>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3" w:customStyle="1">
    <w:name w:val="Grid Table 3"/>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4" w:customStyle="1">
    <w:name w:val="Grid Table 4"/>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b w:val="1"/>
        <w:color w:val="ffffff"/>
        <w:sz w:val="22"/>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68a2d8" w:fill="auto" w:val="clear"/>
      </w:tcPr>
    </w:tblStylePr>
    <w:tblStylePr w:type="lastRow">
      <w:rPr>
        <w:b w:val="1"/>
        <w:color w:val="404040"/>
      </w:rPr>
      <w:tblPr/>
      <w:tcPr>
        <w:tcBorders>
          <w:top w:color="5b9bd5" w:space="0" w:sz="4" w:themeColor="accent1"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b w:val="1"/>
        <w:color w:val="ffffff"/>
        <w:sz w:val="22"/>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tcBorders>
        <w:shd w:color="f4b184" w:fill="auto" w:val="clear"/>
      </w:tcPr>
    </w:tblStylePr>
    <w:tblStylePr w:type="lastRow">
      <w:rPr>
        <w:b w:val="1"/>
        <w:color w:val="404040"/>
      </w:rPr>
      <w:tblPr/>
      <w:tcPr>
        <w:tcBorders>
          <w:top w:color="ed7d31" w:space="0" w:sz="4" w:themeColor="accent2"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b w:val="1"/>
        <w:color w:val="ffffff"/>
        <w:sz w:val="22"/>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tcBorders>
        <w:shd w:color="ffd865" w:fill="auto" w:val="clear"/>
      </w:tcPr>
    </w:tblStylePr>
    <w:tblStylePr w:type="lastRow">
      <w:rPr>
        <w:b w:val="1"/>
        <w:color w:val="404040"/>
      </w:rPr>
      <w:tblPr/>
      <w:tcPr>
        <w:tcBorders>
          <w:top w:color="ffc000" w:space="0" w:sz="4" w:themeColor="accent4"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5Dark" w:customStyle="1">
    <w:name w:val="Grid Table 5 Dark"/>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GridTable6Colorful" w:customStyle="1">
    <w:name w:val="Grid Table 6 Colorful"/>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000000" w:space="0" w:sz="12" w:themeColor="text1"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5b9bd5" w:space="0" w:sz="12" w:themeColor="accent1"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ed7d31" w:space="0" w:sz="12" w:themeColor="accent2"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c000" w:space="0" w:sz="12" w:themeColor="accent4"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StylePr>
  </w:style>
  <w:style w:type="table" w:styleId="GridTable7Colorful" w:customStyle="1">
    <w:name w:val="Grid Table 7 Colorful"/>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sz w:val="22"/>
      </w:rPr>
      <w:tblPr/>
      <w:tcPr>
        <w:tcBorders>
          <w:top w:color="auto" w:space="0" w:sz="0" w:val="none"/>
          <w:left w:color="auto" w:space="0" w:sz="0" w:val="none"/>
          <w:bottom w:color="000000"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000000"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000000"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000000"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sz w:val="22"/>
      </w:rPr>
      <w:tblPr/>
      <w:tcPr>
        <w:tcBorders>
          <w:top w:color="auto" w:space="0" w:sz="0" w:val="none"/>
          <w:left w:color="auto" w:space="0" w:sz="0" w:val="none"/>
          <w:bottom w:color="ed7d31"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ed7d31"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ed7d31"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ed7d31"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sz w:val="22"/>
      </w:rPr>
      <w:tblPr/>
      <w:tcPr>
        <w:tcBorders>
          <w:top w:color="auto" w:space="0" w:sz="0" w:val="none"/>
          <w:left w:color="auto" w:space="0" w:sz="0" w:val="none"/>
          <w:bottom w:color="ffc000"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c000"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c000"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c000"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b w:val="1"/>
        <w:color w:val="254175" w:themeColor="accent5" w:themeShade="000095"/>
        <w:sz w:val="22"/>
      </w:rPr>
      <w:tblPr/>
      <w:tcPr>
        <w:tcBorders>
          <w:top w:color="auto" w:space="0" w:sz="0" w:val="none"/>
          <w:left w:color="auto" w:space="0" w:sz="0" w:val="none"/>
          <w:bottom w:color="4472c4"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4472c4"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4472c4"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4472c4"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b w:val="1"/>
        <w:color w:val="416429" w:themeColor="accent6" w:themeShade="000095"/>
        <w:sz w:val="22"/>
      </w:rPr>
      <w:tblPr/>
      <w:tcPr>
        <w:tcBorders>
          <w:top w:color="auto" w:space="0" w:sz="0" w:val="none"/>
          <w:left w:color="auto" w:space="0" w:sz="0" w:val="none"/>
          <w:bottom w:color="70ad47"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70ad47"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70ad47"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70ad47"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StylePr>
  </w:style>
  <w:style w:type="table" w:styleId="ListTable1Light" w:customStyle="1">
    <w:name w:val="List Table 1 Light"/>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val="clear"/>
      </w:tcPr>
    </w:tblStylePr>
    <w:tblStylePr w:type="band1Horz">
      <w:tblPr/>
      <w:tcPr>
        <w:shd w:color="daebcf" w:fill="auto" w:val="clear"/>
      </w:tcPr>
    </w:tblStylePr>
  </w:style>
  <w:style w:type="table" w:styleId="ListTable2" w:customStyle="1">
    <w:name w:val="List Table 2"/>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b w:val="1"/>
        <w:color w:val="404040"/>
        <w:sz w:val="22"/>
      </w:rPr>
      <w:tblPr/>
      <w:tcPr>
        <w:tcBorders>
          <w:top w:color="000000" w:space="0" w:sz="4" w:themeColor="text1" w:val="single"/>
          <w:left w:color="000000" w:space="0" w:sz="4" w:val="none"/>
          <w:bottom w:color="000000" w:space="0" w:sz="4" w:themeColor="text1" w:val="single"/>
          <w:right w:color="000000" w:space="0" w:sz="4" w:val="none"/>
        </w:tcBorders>
      </w:tcPr>
    </w:tblStylePr>
    <w:tblStylePr w:type="lastRow">
      <w:rPr>
        <w:b w:val="1"/>
        <w:color w:val="404040"/>
        <w:sz w:val="22"/>
      </w:rPr>
      <w:tblPr/>
      <w:tcPr>
        <w:tcBorders>
          <w:top w:color="000000" w:space="0" w:sz="4" w:themeColor="text1" w:val="single"/>
          <w:left w:color="000000" w:space="0" w:sz="4" w:val="none"/>
          <w:bottom w:color="000000" w:space="0" w:sz="4" w:themeColor="text1"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b w:val="1"/>
        <w:color w:val="404040"/>
        <w:sz w:val="22"/>
      </w:rPr>
      <w:tblPr/>
      <w:tcPr>
        <w:tcBorders>
          <w:top w:color="5b9bd5" w:space="0" w:sz="4" w:themeColor="accent1" w:val="single"/>
          <w:left w:color="000000" w:space="0" w:sz="4" w:val="none"/>
          <w:bottom w:color="5b9bd5" w:space="0" w:sz="4" w:themeColor="accent1" w:val="single"/>
          <w:right w:color="000000" w:space="0" w:sz="4" w:val="none"/>
        </w:tcBorders>
      </w:tcPr>
    </w:tblStylePr>
    <w:tblStylePr w:type="lastRow">
      <w:rPr>
        <w:b w:val="1"/>
        <w:color w:val="404040"/>
        <w:sz w:val="22"/>
      </w:rPr>
      <w:tblPr/>
      <w:tcPr>
        <w:tcBorders>
          <w:top w:color="5b9bd5" w:space="0" w:sz="4" w:themeColor="accent1" w:val="single"/>
          <w:left w:color="000000" w:space="0" w:sz="4" w:val="none"/>
          <w:bottom w:color="5b9bd5" w:space="0" w:sz="4" w:themeColor="accent1"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b w:val="1"/>
        <w:color w:val="404040"/>
        <w:sz w:val="22"/>
      </w:rPr>
      <w:tblPr/>
      <w:tcPr>
        <w:tcBorders>
          <w:top w:color="ed7d31" w:space="0" w:sz="4" w:themeColor="accent2" w:val="single"/>
          <w:left w:color="000000" w:space="0" w:sz="4" w:val="none"/>
          <w:bottom w:color="ed7d31" w:space="0" w:sz="4" w:themeColor="accent2" w:val="single"/>
          <w:right w:color="000000" w:space="0" w:sz="4" w:val="none"/>
        </w:tcBorders>
      </w:tcPr>
    </w:tblStylePr>
    <w:tblStylePr w:type="lastRow">
      <w:rPr>
        <w:b w:val="1"/>
        <w:color w:val="404040"/>
        <w:sz w:val="22"/>
      </w:rPr>
      <w:tblPr/>
      <w:tcPr>
        <w:tcBorders>
          <w:top w:color="ed7d31" w:space="0" w:sz="4" w:themeColor="accent2" w:val="single"/>
          <w:left w:color="000000" w:space="0" w:sz="4" w:val="none"/>
          <w:bottom w:color="ed7d31" w:space="0" w:sz="4" w:themeColor="accent2"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b w:val="1"/>
        <w:color w:val="404040"/>
        <w:sz w:val="22"/>
      </w:rPr>
      <w:tblPr/>
      <w:tcPr>
        <w:tcBorders>
          <w:top w:color="a5a5a5" w:space="0" w:sz="4" w:themeColor="accent3" w:val="single"/>
          <w:left w:color="000000" w:space="0" w:sz="4" w:val="none"/>
          <w:bottom w:color="a5a5a5" w:space="0" w:sz="4" w:themeColor="accent3" w:val="single"/>
          <w:right w:color="000000" w:space="0" w:sz="4" w:val="none"/>
        </w:tcBorders>
      </w:tcPr>
    </w:tblStylePr>
    <w:tblStylePr w:type="lastRow">
      <w:rPr>
        <w:b w:val="1"/>
        <w:color w:val="404040"/>
        <w:sz w:val="22"/>
      </w:rPr>
      <w:tblPr/>
      <w:tcPr>
        <w:tcBorders>
          <w:top w:color="a5a5a5" w:space="0" w:sz="4" w:themeColor="accent3" w:val="single"/>
          <w:left w:color="000000" w:space="0" w:sz="4" w:val="none"/>
          <w:bottom w:color="a5a5a5" w:space="0" w:sz="4" w:themeColor="accent3"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b w:val="1"/>
        <w:color w:val="404040"/>
        <w:sz w:val="22"/>
      </w:rPr>
      <w:tblPr/>
      <w:tcPr>
        <w:tcBorders>
          <w:top w:color="ffc000" w:space="0" w:sz="4" w:themeColor="accent4" w:val="single"/>
          <w:left w:color="000000" w:space="0" w:sz="4" w:val="none"/>
          <w:bottom w:color="ffc000" w:space="0" w:sz="4" w:themeColor="accent4" w:val="single"/>
          <w:right w:color="000000" w:space="0" w:sz="4" w:val="none"/>
        </w:tcBorders>
      </w:tcPr>
    </w:tblStylePr>
    <w:tblStylePr w:type="lastRow">
      <w:rPr>
        <w:b w:val="1"/>
        <w:color w:val="404040"/>
        <w:sz w:val="22"/>
      </w:rPr>
      <w:tblPr/>
      <w:tcPr>
        <w:tcBorders>
          <w:top w:color="ffc000" w:space="0" w:sz="4" w:themeColor="accent4" w:val="single"/>
          <w:left w:color="000000" w:space="0" w:sz="4" w:val="none"/>
          <w:bottom w:color="ffc000" w:space="0" w:sz="4" w:themeColor="accent4"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b w:val="1"/>
        <w:color w:val="404040"/>
        <w:sz w:val="22"/>
      </w:rPr>
      <w:tblPr/>
      <w:tcPr>
        <w:tcBorders>
          <w:top w:color="4472c4" w:space="0" w:sz="4" w:themeColor="accent5" w:val="single"/>
          <w:left w:color="000000" w:space="0" w:sz="4" w:val="none"/>
          <w:bottom w:color="4472c4" w:space="0" w:sz="4" w:themeColor="accent5" w:val="single"/>
          <w:right w:color="000000" w:space="0" w:sz="4" w:val="none"/>
        </w:tcBorders>
      </w:tcPr>
    </w:tblStylePr>
    <w:tblStylePr w:type="lastRow">
      <w:rPr>
        <w:b w:val="1"/>
        <w:color w:val="404040"/>
        <w:sz w:val="22"/>
      </w:rPr>
      <w:tblPr/>
      <w:tcPr>
        <w:tcBorders>
          <w:top w:color="4472c4" w:space="0" w:sz="4" w:themeColor="accent5" w:val="single"/>
          <w:left w:color="000000" w:space="0" w:sz="4" w:val="none"/>
          <w:bottom w:color="4472c4" w:space="0" w:sz="4" w:themeColor="accent5"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b w:val="1"/>
        <w:color w:val="404040"/>
        <w:sz w:val="22"/>
      </w:rPr>
      <w:tblPr/>
      <w:tcPr>
        <w:tcBorders>
          <w:top w:color="70ad47" w:space="0" w:sz="4" w:themeColor="accent6" w:val="single"/>
          <w:left w:color="000000" w:space="0" w:sz="4" w:val="none"/>
          <w:bottom w:color="70ad47" w:space="0" w:sz="4" w:themeColor="accent6" w:val="single"/>
          <w:right w:color="000000" w:space="0" w:sz="4" w:val="none"/>
        </w:tcBorders>
      </w:tcPr>
    </w:tblStylePr>
    <w:tblStylePr w:type="lastRow">
      <w:rPr>
        <w:b w:val="1"/>
        <w:color w:val="404040"/>
        <w:sz w:val="22"/>
      </w:rPr>
      <w:tblPr/>
      <w:tcPr>
        <w:tcBorders>
          <w:top w:color="70ad47" w:space="0" w:sz="4" w:themeColor="accent6" w:val="single"/>
          <w:left w:color="000000" w:space="0" w:sz="4" w:val="none"/>
          <w:bottom w:color="70ad47" w:space="0" w:sz="4" w:themeColor="accent6"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3" w:customStyle="1">
    <w:name w:val="List Table 3"/>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b w:val="1"/>
        <w:color w:val="ffffff"/>
        <w:sz w:val="22"/>
      </w:rPr>
      <w:tblPr/>
      <w:tcPr>
        <w:shd w:color="5b9bd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b w:val="1"/>
        <w:color w:val="ffffff"/>
        <w:sz w:val="22"/>
      </w:rPr>
      <w:tblPr/>
      <w:tcPr>
        <w:shd w:color="f4b184"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ed7d31" w:space="0" w:sz="4" w:themeColor="accent2" w:val="single"/>
          <w:right w:color="ed7d31" w:space="0" w:sz="4" w:themeColor="accent2" w:val="single"/>
        </w:tcBorders>
      </w:tcPr>
    </w:tblStylePr>
    <w:tblStylePr w:type="band1Horz">
      <w:rPr>
        <w:color w:val="404040"/>
        <w:sz w:val="22"/>
      </w:rPr>
      <w:tblPr/>
      <w:tcPr>
        <w:tcBorders>
          <w:top w:color="ed7d31" w:space="0" w:sz="4" w:themeColor="accent2" w:val="single"/>
          <w:bottom w:color="ed7d31"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b w:val="1"/>
        <w:color w:val="ffffff"/>
        <w:sz w:val="22"/>
      </w:rPr>
      <w:tblPr/>
      <w:tcPr>
        <w:shd w:color="c9c9c9"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a5a5a5" w:space="0" w:sz="4" w:themeColor="accent3" w:val="single"/>
          <w:right w:color="a5a5a5" w:space="0" w:sz="4" w:themeColor="accent3" w:val="single"/>
        </w:tcBorders>
      </w:tcPr>
    </w:tblStylePr>
    <w:tblStylePr w:type="band1Horz">
      <w:rPr>
        <w:color w:val="404040"/>
        <w:sz w:val="22"/>
      </w:rPr>
      <w:tblPr/>
      <w:tcPr>
        <w:tcBorders>
          <w:top w:color="a5a5a5" w:space="0" w:sz="4" w:themeColor="accent3" w:val="single"/>
          <w:bottom w:color="a5a5a5"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b w:val="1"/>
        <w:color w:val="ffffff"/>
        <w:sz w:val="22"/>
      </w:rPr>
      <w:tblPr/>
      <w:tcPr>
        <w:shd w:color="ffd86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ffc000" w:space="0" w:sz="4" w:themeColor="accent4" w:val="single"/>
          <w:right w:color="ffc000" w:space="0" w:sz="4" w:themeColor="accent4" w:val="single"/>
        </w:tcBorders>
      </w:tcPr>
    </w:tblStylePr>
    <w:tblStylePr w:type="band1Horz">
      <w:rPr>
        <w:color w:val="404040"/>
        <w:sz w:val="22"/>
      </w:rPr>
      <w:tblPr/>
      <w:tcPr>
        <w:tcBorders>
          <w:top w:color="ffc000" w:space="0" w:sz="4" w:themeColor="accent4" w:val="single"/>
          <w:bottom w:color="ffc000"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b w:val="1"/>
        <w:color w:val="ffffff"/>
        <w:sz w:val="22"/>
      </w:rPr>
      <w:tblPr/>
      <w:tcPr>
        <w:shd w:color="8da9db"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4472c4" w:space="0" w:sz="4" w:themeColor="accent5" w:val="single"/>
          <w:right w:color="4472c4" w:space="0" w:sz="4" w:themeColor="accent5" w:val="single"/>
        </w:tcBorders>
      </w:tcPr>
    </w:tblStylePr>
    <w:tblStylePr w:type="band1Horz">
      <w:rPr>
        <w:color w:val="404040"/>
        <w:sz w:val="22"/>
      </w:rPr>
      <w:tblPr/>
      <w:tcPr>
        <w:tcBorders>
          <w:top w:color="4472c4" w:space="0" w:sz="4" w:themeColor="accent5" w:val="single"/>
          <w:bottom w:color="4472c4"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b w:val="1"/>
        <w:color w:val="ffffff"/>
        <w:sz w:val="22"/>
      </w:rPr>
      <w:tblPr/>
      <w:tcPr>
        <w:shd w:color="a9d08e"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70ad47" w:space="0" w:sz="4" w:themeColor="accent6" w:val="single"/>
          <w:right w:color="70ad47" w:space="0" w:sz="4" w:themeColor="accent6" w:val="single"/>
        </w:tcBorders>
      </w:tcPr>
    </w:tblStylePr>
    <w:tblStylePr w:type="band1Horz">
      <w:rPr>
        <w:color w:val="404040"/>
        <w:sz w:val="22"/>
      </w:rPr>
      <w:tblPr/>
      <w:tcPr>
        <w:tcBorders>
          <w:top w:color="70ad47" w:space="0" w:sz="4" w:themeColor="accent6" w:val="single"/>
          <w:bottom w:color="70ad47" w:space="0" w:sz="4" w:themeColor="accent6" w:val="single"/>
        </w:tcBorders>
      </w:tcPr>
    </w:tblStylePr>
  </w:style>
  <w:style w:type="table" w:styleId="ListTable4" w:customStyle="1">
    <w:name w:val="List Table 4"/>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b w:val="1"/>
        <w:color w:val="ffffff"/>
        <w:sz w:val="22"/>
      </w:rPr>
      <w:tblPr/>
      <w:tcPr>
        <w:shd w:color="5b9bd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b w:val="1"/>
        <w:color w:val="ffffff"/>
        <w:sz w:val="22"/>
      </w:rPr>
      <w:tblPr/>
      <w:tcPr>
        <w:shd w:color="ed7d31"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b w:val="1"/>
        <w:color w:val="ffffff"/>
        <w:sz w:val="22"/>
      </w:rPr>
      <w:tblPr/>
      <w:tcPr>
        <w:shd w:color="a5a5a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b w:val="1"/>
        <w:color w:val="ffffff"/>
        <w:sz w:val="22"/>
      </w:rPr>
      <w:tblPr/>
      <w:tcPr>
        <w:shd w:color="ffc000"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b w:val="1"/>
        <w:color w:val="ffffff"/>
        <w:sz w:val="22"/>
      </w:rPr>
      <w:tblPr/>
      <w:tcPr>
        <w:shd w:color="4472c4"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b w:val="1"/>
        <w:color w:val="ffffff"/>
        <w:sz w:val="22"/>
      </w:rPr>
      <w:tblPr/>
      <w:tcPr>
        <w:shd w:color="70ad47"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5Dark" w:customStyle="1">
    <w:name w:val="List Table 5 Dark"/>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Pr>
    <w:tblStylePr w:type="firstRow">
      <w:rPr>
        <w:b w:val="1"/>
        <w:color w:val="ffffff" w:themeColor="light1"/>
        <w:sz w:val="22"/>
      </w:rPr>
      <w:tblPr/>
      <w:tcPr>
        <w:tcBorders>
          <w:top w:color="000000" w:space="0" w:sz="32" w:themeColor="text1" w:val="single"/>
          <w:bottom w:color="ffffff" w:space="0" w:sz="12" w:themeColor="light1" w:val="single"/>
        </w:tcBorders>
        <w:shd w:color="7f7f7f" w:fill="auto" w:val="clear"/>
      </w:tcPr>
    </w:tblStylePr>
    <w:tblStylePr w:type="lastRow">
      <w:rPr>
        <w:b w:val="1"/>
        <w:color w:val="ffffff" w:themeColor="light1"/>
        <w:sz w:val="22"/>
      </w:rPr>
    </w:tblStylePr>
    <w:tblStylePr w:type="firstCol">
      <w:rPr>
        <w:b w:val="1"/>
        <w:color w:val="ffffff" w:themeColor="light1"/>
        <w:sz w:val="22"/>
      </w:rPr>
      <w:tblPr/>
      <w:tcPr>
        <w:tcBorders>
          <w:left w:color="000000" w:space="0" w:sz="32" w:themeColor="text1" w:val="single"/>
          <w:right w:color="ffffff" w:space="0" w:sz="4" w:themeColor="light1" w:val="single"/>
        </w:tcBorders>
      </w:tcPr>
    </w:tblStylePr>
    <w:tblStylePr w:type="lastCol">
      <w:tblPr/>
      <w:tcPr>
        <w:tcBorders>
          <w:left w:color="ffffff" w:space="0" w:sz="4" w:themeColor="light1" w:val="single"/>
          <w:right w:color="000000"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Pr>
    <w:tblStylePr w:type="firstRow">
      <w:rPr>
        <w:b w:val="1"/>
        <w:color w:val="ffffff" w:themeColor="light1"/>
        <w:sz w:val="22"/>
      </w:rPr>
      <w:tblPr/>
      <w:tcPr>
        <w:tcBorders>
          <w:top w:color="ed7d31" w:space="0" w:sz="32" w:themeColor="accent2" w:val="single"/>
          <w:bottom w:color="ffffff" w:space="0" w:sz="12" w:themeColor="light1" w:val="single"/>
        </w:tcBorders>
        <w:shd w:color="f4b184" w:fill="auto" w:val="clear"/>
      </w:tcPr>
    </w:tblStylePr>
    <w:tblStylePr w:type="lastRow">
      <w:rPr>
        <w:b w:val="1"/>
        <w:color w:val="ffffff" w:themeColor="light1"/>
        <w:sz w:val="22"/>
      </w:rPr>
    </w:tblStylePr>
    <w:tblStylePr w:type="firstCol">
      <w:rPr>
        <w:b w:val="1"/>
        <w:color w:val="ffffff" w:themeColor="light1"/>
        <w:sz w:val="22"/>
      </w:rPr>
      <w:tblPr/>
      <w:tcPr>
        <w:tcBorders>
          <w:left w:color="ed7d31" w:space="0" w:sz="32" w:themeColor="accent2" w:val="single"/>
          <w:right w:color="ffffff" w:space="0" w:sz="4" w:themeColor="light1" w:val="single"/>
        </w:tcBorders>
      </w:tcPr>
    </w:tblStylePr>
    <w:tblStylePr w:type="lastCol">
      <w:tblPr/>
      <w:tcPr>
        <w:tcBorders>
          <w:left w:color="ffffff" w:space="0" w:sz="4" w:themeColor="light1" w:val="single"/>
          <w:right w:color="ed7d31"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Pr>
    <w:tblStylePr w:type="firstRow">
      <w:rPr>
        <w:b w:val="1"/>
        <w:color w:val="ffffff" w:themeColor="light1"/>
        <w:sz w:val="22"/>
      </w:rPr>
      <w:tblPr/>
      <w:tcPr>
        <w:tcBorders>
          <w:top w:color="a5a5a5" w:space="0" w:sz="32" w:themeColor="accent3" w:val="single"/>
          <w:bottom w:color="ffffff" w:space="0" w:sz="12" w:themeColor="light1" w:val="single"/>
        </w:tcBorders>
        <w:shd w:color="c9c9c9" w:fill="auto" w:val="clear"/>
      </w:tcPr>
    </w:tblStylePr>
    <w:tblStylePr w:type="lastRow">
      <w:rPr>
        <w:b w:val="1"/>
        <w:color w:val="ffffff" w:themeColor="light1"/>
        <w:sz w:val="22"/>
      </w:rPr>
    </w:tblStylePr>
    <w:tblStylePr w:type="firstCol">
      <w:rPr>
        <w:b w:val="1"/>
        <w:color w:val="ffffff" w:themeColor="light1"/>
        <w:sz w:val="22"/>
      </w:rPr>
      <w:tblPr/>
      <w:tcPr>
        <w:tcBorders>
          <w:left w:color="a5a5a5" w:space="0" w:sz="32" w:themeColor="accent3" w:val="single"/>
          <w:right w:color="ffffff" w:space="0" w:sz="4" w:themeColor="light1" w:val="single"/>
        </w:tcBorders>
      </w:tcPr>
    </w:tblStylePr>
    <w:tblStylePr w:type="lastCol">
      <w:tblPr/>
      <w:tcPr>
        <w:tcBorders>
          <w:left w:color="ffffff" w:space="0" w:sz="4" w:themeColor="light1" w:val="single"/>
          <w:right w:color="a5a5a5"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Pr>
    <w:tblStylePr w:type="firstRow">
      <w:rPr>
        <w:b w:val="1"/>
        <w:color w:val="ffffff" w:themeColor="light1"/>
        <w:sz w:val="22"/>
      </w:rPr>
      <w:tblPr/>
      <w:tcPr>
        <w:tcBorders>
          <w:top w:color="ffc000" w:space="0" w:sz="32" w:themeColor="accent4" w:val="single"/>
          <w:bottom w:color="ffffff" w:space="0" w:sz="12" w:themeColor="light1" w:val="single"/>
        </w:tcBorders>
        <w:shd w:color="ffd865" w:fill="auto" w:val="clear"/>
      </w:tcPr>
    </w:tblStylePr>
    <w:tblStylePr w:type="lastRow">
      <w:rPr>
        <w:b w:val="1"/>
        <w:color w:val="ffffff" w:themeColor="light1"/>
        <w:sz w:val="22"/>
      </w:rPr>
    </w:tblStylePr>
    <w:tblStylePr w:type="firstCol">
      <w:rPr>
        <w:b w:val="1"/>
        <w:color w:val="ffffff" w:themeColor="light1"/>
        <w:sz w:val="22"/>
      </w:rPr>
      <w:tblPr/>
      <w:tcPr>
        <w:tcBorders>
          <w:left w:color="ffc000" w:space="0" w:sz="32" w:themeColor="accent4" w:val="single"/>
          <w:right w:color="ffffff" w:space="0" w:sz="4" w:themeColor="light1" w:val="single"/>
        </w:tcBorders>
      </w:tcPr>
    </w:tblStylePr>
    <w:tblStylePr w:type="lastCol">
      <w:tblPr/>
      <w:tcPr>
        <w:tcBorders>
          <w:left w:color="ffffff" w:space="0" w:sz="4" w:themeColor="light1" w:val="single"/>
          <w:right w:color="ffc000"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Pr>
    <w:tblStylePr w:type="firstRow">
      <w:rPr>
        <w:b w:val="1"/>
        <w:color w:val="ffffff" w:themeColor="light1"/>
        <w:sz w:val="22"/>
      </w:rPr>
      <w:tblPr/>
      <w:tcPr>
        <w:tcBorders>
          <w:top w:color="4472c4" w:space="0" w:sz="32" w:themeColor="accent5" w:val="single"/>
          <w:bottom w:color="ffffff" w:space="0" w:sz="12" w:themeColor="light1" w:val="single"/>
        </w:tcBorders>
        <w:shd w:color="8da9db" w:fill="auto" w:val="clear"/>
      </w:tcPr>
    </w:tblStylePr>
    <w:tblStylePr w:type="lastRow">
      <w:rPr>
        <w:b w:val="1"/>
        <w:color w:val="ffffff" w:themeColor="light1"/>
        <w:sz w:val="22"/>
      </w:rPr>
    </w:tblStylePr>
    <w:tblStylePr w:type="firstCol">
      <w:rPr>
        <w:b w:val="1"/>
        <w:color w:val="ffffff" w:themeColor="light1"/>
        <w:sz w:val="22"/>
      </w:rPr>
      <w:tblPr/>
      <w:tcPr>
        <w:tcBorders>
          <w:left w:color="4472c4" w:space="0" w:sz="32" w:themeColor="accent5" w:val="single"/>
          <w:right w:color="ffffff" w:space="0" w:sz="4" w:themeColor="light1" w:val="single"/>
        </w:tcBorders>
      </w:tcPr>
    </w:tblStylePr>
    <w:tblStylePr w:type="lastCol">
      <w:tblPr/>
      <w:tcPr>
        <w:tcBorders>
          <w:left w:color="ffffff" w:space="0" w:sz="4" w:themeColor="light1" w:val="single"/>
          <w:right w:color="4472c4"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Pr>
    <w:tblStylePr w:type="firstRow">
      <w:rPr>
        <w:b w:val="1"/>
        <w:color w:val="ffffff" w:themeColor="light1"/>
        <w:sz w:val="22"/>
      </w:rPr>
      <w:tblPr/>
      <w:tcPr>
        <w:tcBorders>
          <w:top w:color="70ad47" w:space="0" w:sz="32" w:themeColor="accent6" w:val="single"/>
          <w:bottom w:color="ffffff" w:space="0" w:sz="12" w:themeColor="light1" w:val="single"/>
        </w:tcBorders>
        <w:shd w:color="a9d08e" w:fill="auto" w:val="clear"/>
      </w:tcPr>
    </w:tblStylePr>
    <w:tblStylePr w:type="lastRow">
      <w:rPr>
        <w:b w:val="1"/>
        <w:color w:val="ffffff" w:themeColor="light1"/>
        <w:sz w:val="22"/>
      </w:rPr>
    </w:tblStylePr>
    <w:tblStylePr w:type="firstCol">
      <w:rPr>
        <w:b w:val="1"/>
        <w:color w:val="ffffff" w:themeColor="light1"/>
        <w:sz w:val="22"/>
      </w:rPr>
      <w:tblPr/>
      <w:tcPr>
        <w:tcBorders>
          <w:left w:color="70ad47" w:space="0" w:sz="32" w:themeColor="accent6" w:val="single"/>
          <w:right w:color="ffffff" w:space="0" w:sz="4" w:themeColor="light1" w:val="single"/>
        </w:tcBorders>
      </w:tcPr>
    </w:tblStylePr>
    <w:tblStylePr w:type="lastCol">
      <w:tblPr/>
      <w:tcPr>
        <w:tcBorders>
          <w:left w:color="ffffff" w:space="0" w:sz="4" w:themeColor="light1" w:val="single"/>
          <w:right w:color="70ad47"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ListTable6Colorful" w:customStyle="1">
    <w:name w:val="List Table 6 Colorful"/>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000000" w:space="0" w:sz="4" w:themeColor="text1" w:val="single"/>
        </w:tcBorders>
      </w:tcPr>
    </w:tblStylePr>
    <w:tblStylePr w:type="lastRow">
      <w:rPr>
        <w:b w:val="1"/>
        <w:color w:val="000000" w:themeColor="text1"/>
      </w:rPr>
      <w:tblPr/>
      <w:tcPr>
        <w:tcBorders>
          <w:top w:color="000000" w:space="0" w:sz="4" w:themeColor="text1"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ed7d31" w:space="0" w:sz="4" w:themeColor="accent2" w:val="single"/>
        </w:tcBorders>
      </w:tcPr>
    </w:tblStylePr>
    <w:tblStylePr w:type="lastRow">
      <w:rPr>
        <w:b w:val="1"/>
        <w:color w:val="f4b184" w:themeColor="accent2" w:themeShade="000095" w:themeTint="000097"/>
      </w:rPr>
      <w:tblPr/>
      <w:tcPr>
        <w:tcBorders>
          <w:top w:color="ed7d31" w:space="0" w:sz="4" w:themeColor="accent2"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a5a5a5" w:space="0" w:sz="4" w:themeColor="accent3" w:val="single"/>
        </w:tcBorders>
      </w:tcPr>
    </w:tblStylePr>
    <w:tblStylePr w:type="lastRow">
      <w:rPr>
        <w:b w:val="1"/>
        <w:color w:val="c9c9c9" w:themeColor="accent3" w:themeShade="000095" w:themeTint="000098"/>
      </w:rPr>
      <w:tblPr/>
      <w:tcPr>
        <w:tcBorders>
          <w:top w:color="a5a5a5" w:space="0" w:sz="4" w:themeColor="accent3"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c000" w:space="0" w:sz="4" w:themeColor="accent4" w:val="single"/>
        </w:tcBorders>
      </w:tcPr>
    </w:tblStylePr>
    <w:tblStylePr w:type="lastRow">
      <w:rPr>
        <w:b w:val="1"/>
        <w:color w:val="ffd865" w:themeColor="accent4" w:themeShade="000095" w:themeTint="00009A"/>
      </w:rPr>
      <w:tblPr/>
      <w:tcPr>
        <w:tcBorders>
          <w:top w:color="ffc000" w:space="0" w:sz="4" w:themeColor="accent4"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4472c4" w:space="0" w:sz="4" w:themeColor="accent5" w:val="single"/>
        </w:tcBorders>
      </w:tcPr>
    </w:tblStylePr>
    <w:tblStylePr w:type="lastRow">
      <w:rPr>
        <w:b w:val="1"/>
        <w:color w:val="8da9db" w:themeColor="accent5" w:themeShade="000095" w:themeTint="00009A"/>
      </w:rPr>
      <w:tblPr/>
      <w:tcPr>
        <w:tcBorders>
          <w:top w:color="4472c4" w:space="0" w:sz="4" w:themeColor="accent5"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70ad47" w:space="0" w:sz="4" w:themeColor="accent6" w:val="single"/>
        </w:tcBorders>
      </w:tcPr>
    </w:tblStylePr>
    <w:tblStylePr w:type="lastRow">
      <w:rPr>
        <w:b w:val="1"/>
        <w:color w:val="a9d08e" w:themeColor="accent6" w:themeShade="000095" w:themeTint="000098"/>
      </w:rPr>
      <w:tblPr/>
      <w:tcPr>
        <w:tcBorders>
          <w:top w:color="70ad47" w:space="0" w:sz="4" w:themeColor="accent6"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StylePr>
  </w:style>
  <w:style w:type="table" w:styleId="ListTable7Colorful" w:customStyle="1">
    <w:name w:val="List Table 7 Colorful"/>
    <w:basedOn w:val="a1"/>
    <w:uiPriority w:val="99"/>
    <w:rsid w:val="00F12523"/>
    <w:pPr>
      <w:spacing w:after="0" w:line="240" w:lineRule="auto"/>
    </w:pPr>
    <w:tblPr>
      <w:tblStyleRowBandSize w:val="1"/>
      <w:tblStyleColBandSize w:val="1"/>
      <w:tblBorders>
        <w:right w:color="7f7f7f" w:space="0" w:sz="4" w:themeColor="text1" w:themeTint="000080" w:val="single"/>
      </w:tblBorders>
    </w:tblPr>
    <w:tblStylePr w:type="firstRow">
      <w:rPr>
        <w:i w:val="1"/>
        <w:color w:val="7f7f7f" w:themeColor="text1" w:themeShade="000095" w:themeTint="000080"/>
        <w:sz w:val="22"/>
      </w:rPr>
      <w:tblPr/>
      <w:tcPr>
        <w:tcBorders>
          <w:top w:color="auto" w:space="0" w:sz="0" w:val="none"/>
          <w:left w:color="auto" w:space="0" w:sz="0" w:val="none"/>
          <w:bottom w:color="000000"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000000"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000000"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000000"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Pr>
    <w:tblStylePr w:type="firstRow">
      <w:rPr>
        <w:i w:val="1"/>
        <w:color w:val="f4b184" w:themeColor="accent2" w:themeShade="000095" w:themeTint="000097"/>
        <w:sz w:val="22"/>
      </w:rPr>
      <w:tblPr/>
      <w:tcPr>
        <w:tcBorders>
          <w:top w:color="auto" w:space="0" w:sz="0" w:val="none"/>
          <w:left w:color="auto" w:space="0" w:sz="0" w:val="none"/>
          <w:bottom w:color="ed7d31"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ed7d31"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ed7d31"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ed7d31"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Pr>
    <w:tblStylePr w:type="firstRow">
      <w:rPr>
        <w:i w:val="1"/>
        <w:color w:val="c9c9c9" w:themeColor="accent3" w:themeShade="000095" w:themeTint="000098"/>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Pr>
    <w:tblStylePr w:type="firstRow">
      <w:rPr>
        <w:i w:val="1"/>
        <w:color w:val="ffd865" w:themeColor="accent4" w:themeShade="000095" w:themeTint="00009A"/>
        <w:sz w:val="22"/>
      </w:rPr>
      <w:tblPr/>
      <w:tcPr>
        <w:tcBorders>
          <w:top w:color="auto" w:space="0" w:sz="0" w:val="none"/>
          <w:left w:color="auto" w:space="0" w:sz="0" w:val="none"/>
          <w:bottom w:color="ffc000"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c000"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c000"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c000"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Pr>
    <w:tblStylePr w:type="firstRow">
      <w:rPr>
        <w:i w:val="1"/>
        <w:color w:val="8da9db" w:themeColor="accent5" w:themeShade="000095" w:themeTint="00009A"/>
        <w:sz w:val="22"/>
      </w:rPr>
      <w:tblPr/>
      <w:tcPr>
        <w:tcBorders>
          <w:top w:color="auto" w:space="0" w:sz="0" w:val="none"/>
          <w:left w:color="auto" w:space="0" w:sz="0" w:val="none"/>
          <w:bottom w:color="4472c4"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4472c4"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4472c4"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4472c4"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Pr>
    <w:tblStylePr w:type="firstRow">
      <w:rPr>
        <w:i w:val="1"/>
        <w:color w:val="a9d08e" w:themeColor="accent6" w:themeShade="000095" w:themeTint="000098"/>
        <w:sz w:val="22"/>
      </w:rPr>
      <w:tblPr/>
      <w:tcPr>
        <w:tcBorders>
          <w:top w:color="auto" w:space="0" w:sz="0" w:val="none"/>
          <w:left w:color="auto" w:space="0" w:sz="0" w:val="none"/>
          <w:bottom w:color="70ad47"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70ad47"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70ad47"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70ad47"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StylePr>
    <w:tblStylePr w:type="band2Vert">
      <w:rPr>
        <w:color w:val="404040"/>
        <w:sz w:val="22"/>
      </w:rPr>
      <w:tblPr/>
      <w:tcPr>
        <w:shd w:color="f2f2f2" w:fill="auto" w:val="clear"/>
      </w:tcPr>
    </w:tblStylePr>
    <w:tblStylePr w:type="band1Horz">
      <w:rPr>
        <w:color w:val="404040"/>
        <w:sz w:val="22"/>
      </w:r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StylePr>
    <w:tblStylePr w:type="band2Vert">
      <w:rPr>
        <w:color w:val="404040"/>
        <w:sz w:val="22"/>
      </w:rPr>
      <w:tblPr/>
      <w:tcPr>
        <w:shd w:color="cbdff1" w:fill="auto" w:val="clear"/>
      </w:tcPr>
    </w:tblStylePr>
    <w:tblStylePr w:type="band1Horz">
      <w:rPr>
        <w:color w:val="404040"/>
        <w:sz w:val="22"/>
      </w:r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StylePr>
    <w:tblStylePr w:type="band2Vert">
      <w:rPr>
        <w:color w:val="404040"/>
        <w:sz w:val="22"/>
      </w:rPr>
      <w:tblPr/>
      <w:tcPr>
        <w:shd w:color="fbe5d6" w:fill="auto" w:val="clear"/>
      </w:tcPr>
    </w:tblStylePr>
    <w:tblStylePr w:type="band1Horz">
      <w:rPr>
        <w:color w:val="404040"/>
        <w:sz w:val="22"/>
      </w:r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StylePr>
    <w:tblStylePr w:type="band2Vert">
      <w:rPr>
        <w:color w:val="404040"/>
        <w:sz w:val="22"/>
      </w:rPr>
      <w:tblPr/>
      <w:tcPr>
        <w:shd w:color="ececec" w:fill="auto" w:val="clear"/>
      </w:tcPr>
    </w:tblStylePr>
    <w:tblStylePr w:type="band1Horz">
      <w:rPr>
        <w:color w:val="404040"/>
        <w:sz w:val="22"/>
      </w:r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StylePr>
    <w:tblStylePr w:type="band2Vert">
      <w:rPr>
        <w:color w:val="404040"/>
        <w:sz w:val="22"/>
      </w:rPr>
      <w:tblPr/>
      <w:tcPr>
        <w:shd w:color="fff2cb" w:fill="auto" w:val="clear"/>
      </w:tcPr>
    </w:tblStylePr>
    <w:tblStylePr w:type="band1Horz">
      <w:rPr>
        <w:color w:val="404040"/>
        <w:sz w:val="22"/>
      </w:r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StylePr>
    <w:tblStylePr w:type="band2Vert">
      <w:rPr>
        <w:color w:val="404040"/>
        <w:sz w:val="22"/>
      </w:rPr>
      <w:tblPr/>
      <w:tcPr>
        <w:shd w:color="d8e2f3" w:fill="auto" w:val="clear"/>
      </w:tcPr>
    </w:tblStylePr>
    <w:tblStylePr w:type="band1Horz">
      <w:rPr>
        <w:color w:val="404040"/>
        <w:sz w:val="22"/>
      </w:r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StylePr>
    <w:tblStylePr w:type="band2Vert">
      <w:rPr>
        <w:color w:val="404040"/>
        <w:sz w:val="22"/>
      </w:rPr>
      <w:tblPr/>
      <w:tcPr>
        <w:shd w:color="e1efd8" w:fill="auto" w:val="clear"/>
      </w:tcPr>
    </w:tblStylePr>
    <w:tblStylePr w:type="band1Horz">
      <w:rPr>
        <w:color w:val="404040"/>
        <w:sz w:val="22"/>
      </w:r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StylePr>
    <w:tblStylePr w:type="band2Vert">
      <w:rPr>
        <w:color w:val="404040"/>
        <w:sz w:val="22"/>
      </w:rPr>
      <w:tblPr/>
      <w:tcPr>
        <w:shd w:color="f2f2f2" w:fill="auto" w:val="clear"/>
      </w:tcPr>
    </w:tblStylePr>
    <w:tblStylePr w:type="band1Horz">
      <w:rPr>
        <w:color w:val="404040"/>
        <w:sz w:val="22"/>
      </w:r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insideH w:color="5b9bd5" w:space="0" w:sz="4" w:themeColor="accent1" w:val="single"/>
        <w:insideV w:color="5b9bd5" w:space="0" w:sz="4" w:themeColor="accent1" w:val="single"/>
      </w:tblBorders>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StylePr>
    <w:tblStylePr w:type="band2Vert">
      <w:rPr>
        <w:color w:val="404040"/>
        <w:sz w:val="22"/>
      </w:rPr>
      <w:tblPr/>
      <w:tcPr>
        <w:shd w:color="cbdff1" w:fill="auto" w:val="clear"/>
      </w:tcPr>
    </w:tblStylePr>
    <w:tblStylePr w:type="band1Horz">
      <w:rPr>
        <w:color w:val="404040"/>
        <w:sz w:val="22"/>
      </w:r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ed7d31" w:space="0" w:sz="4" w:themeColor="accent2" w:val="single"/>
        <w:left w:color="ed7d31" w:space="0" w:sz="4" w:themeColor="accent2" w:val="single"/>
        <w:bottom w:color="ed7d31" w:space="0" w:sz="4" w:themeColor="accent2" w:val="single"/>
        <w:right w:color="ed7d31" w:space="0" w:sz="4" w:themeColor="accent2" w:val="single"/>
        <w:insideH w:color="ed7d31" w:space="0" w:sz="4" w:themeColor="accent2" w:val="single"/>
        <w:insideV w:color="ed7d31" w:space="0" w:sz="4" w:themeColor="accent2" w:val="single"/>
      </w:tblBorders>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StylePr>
    <w:tblStylePr w:type="band2Vert">
      <w:rPr>
        <w:color w:val="404040"/>
        <w:sz w:val="22"/>
      </w:rPr>
      <w:tblPr/>
      <w:tcPr>
        <w:shd w:color="fbe5d6" w:fill="auto" w:val="clear"/>
      </w:tcPr>
    </w:tblStylePr>
    <w:tblStylePr w:type="band1Horz">
      <w:rPr>
        <w:color w:val="404040"/>
        <w:sz w:val="22"/>
      </w:r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insideH w:color="a5a5a5" w:space="0" w:sz="4" w:themeColor="accent3" w:val="single"/>
        <w:insideV w:color="a5a5a5" w:space="0" w:sz="4" w:themeColor="accent3" w:val="single"/>
      </w:tblBorders>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StylePr>
    <w:tblStylePr w:type="band2Vert">
      <w:rPr>
        <w:color w:val="404040"/>
        <w:sz w:val="22"/>
      </w:rPr>
      <w:tblPr/>
      <w:tcPr>
        <w:shd w:color="ececec" w:fill="auto" w:val="clear"/>
      </w:tcPr>
    </w:tblStylePr>
    <w:tblStylePr w:type="band1Horz">
      <w:rPr>
        <w:color w:val="404040"/>
        <w:sz w:val="22"/>
      </w:r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ffc000" w:space="0" w:sz="4" w:themeColor="accent4" w:val="single"/>
        <w:left w:color="ffc000" w:space="0" w:sz="4" w:themeColor="accent4" w:val="single"/>
        <w:bottom w:color="ffc000" w:space="0" w:sz="4" w:themeColor="accent4" w:val="single"/>
        <w:right w:color="ffc000" w:space="0" w:sz="4" w:themeColor="accent4" w:val="single"/>
        <w:insideH w:color="ffc000" w:space="0" w:sz="4" w:themeColor="accent4" w:val="single"/>
        <w:insideV w:color="ffc000" w:space="0" w:sz="4" w:themeColor="accent4" w:val="single"/>
      </w:tblBorders>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StylePr>
    <w:tblStylePr w:type="band2Vert">
      <w:rPr>
        <w:color w:val="404040"/>
        <w:sz w:val="22"/>
      </w:rPr>
      <w:tblPr/>
      <w:tcPr>
        <w:shd w:color="fff2cb" w:fill="auto" w:val="clear"/>
      </w:tcPr>
    </w:tblStylePr>
    <w:tblStylePr w:type="band1Horz">
      <w:rPr>
        <w:color w:val="404040"/>
        <w:sz w:val="22"/>
      </w:r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StylePr>
    <w:tblStylePr w:type="band2Vert">
      <w:rPr>
        <w:color w:val="404040"/>
        <w:sz w:val="22"/>
      </w:rPr>
      <w:tblPr/>
      <w:tcPr>
        <w:shd w:color="d8e2f3" w:fill="auto" w:val="clear"/>
      </w:tcPr>
    </w:tblStylePr>
    <w:tblStylePr w:type="band1Horz">
      <w:rPr>
        <w:color w:val="404040"/>
        <w:sz w:val="22"/>
      </w:r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StylePr>
    <w:tblStylePr w:type="band2Vert">
      <w:rPr>
        <w:color w:val="404040"/>
        <w:sz w:val="22"/>
      </w:rPr>
      <w:tblPr/>
      <w:tcPr>
        <w:shd w:color="e1efd8" w:fill="auto" w:val="clear"/>
      </w:tcPr>
    </w:tblStylePr>
    <w:tblStylePr w:type="band1Horz">
      <w:rPr>
        <w:color w:val="404040"/>
        <w:sz w:val="22"/>
      </w:r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color w:val="404040"/>
        <w:sz w:val="22"/>
      </w:rPr>
      <w:tblPr/>
      <w:tcPr>
        <w:tcBorders>
          <w:bottom w:color="000000" w:space="0" w:sz="12" w:themeColor="text1" w:val="single"/>
        </w:tcBorders>
      </w:tcPr>
    </w:tblStylePr>
    <w:tblStylePr w:type="lastRow">
      <w:rPr>
        <w:color w:val="404040"/>
        <w:sz w:val="22"/>
      </w:rPr>
      <w:tblPr/>
      <w:tcPr>
        <w:tcBorders>
          <w:top w:color="000000" w:space="0" w:sz="12" w:themeColor="text1" w:val="single"/>
        </w:tcBorders>
      </w:tcPr>
    </w:tblStylePr>
    <w:tblStylePr w:type="firstCol">
      <w:rPr>
        <w:color w:val="404040"/>
        <w:sz w:val="22"/>
      </w:rPr>
    </w:tblStylePr>
    <w:tblStylePr w:type="lastCol">
      <w:rPr>
        <w:color w:val="404040"/>
        <w:sz w:val="22"/>
      </w:rPr>
      <w:tblPr/>
      <w:tcPr>
        <w:tcBorders>
          <w:left w:color="000000" w:space="0" w:sz="12" w:themeColor="text1" w:val="single"/>
        </w:tcBorders>
      </w:tcPr>
    </w:tblStylePr>
    <w:tblStylePr w:type="band1Horz">
      <w:rPr>
        <w:color w:val="404040"/>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color w:val="404040"/>
        <w:sz w:val="22"/>
      </w:rPr>
      <w:tblPr/>
      <w:tcPr>
        <w:tcBorders>
          <w:bottom w:color="ed7d31" w:space="0" w:sz="12" w:themeColor="accent2" w:val="single"/>
        </w:tcBorders>
      </w:tcPr>
    </w:tblStylePr>
    <w:tblStylePr w:type="lastRow">
      <w:rPr>
        <w:color w:val="404040"/>
        <w:sz w:val="22"/>
      </w:rPr>
      <w:tblPr/>
      <w:tcPr>
        <w:tcBorders>
          <w:top w:color="ed7d31" w:space="0" w:sz="12" w:themeColor="accent2" w:val="single"/>
        </w:tcBorders>
      </w:tcPr>
    </w:tblStylePr>
    <w:tblStylePr w:type="firstCol">
      <w:rPr>
        <w:color w:val="404040"/>
        <w:sz w:val="22"/>
      </w:rPr>
    </w:tblStylePr>
    <w:tblStylePr w:type="lastCol">
      <w:rPr>
        <w:color w:val="404040"/>
        <w:sz w:val="22"/>
      </w:rPr>
      <w:tblPr/>
      <w:tcPr>
        <w:tcBorders>
          <w:left w:color="ed7d31" w:space="0" w:sz="12" w:themeColor="accent2" w:val="single"/>
        </w:tcBorders>
      </w:tcPr>
    </w:tblStylePr>
    <w:tblStylePr w:type="band1Horz">
      <w:rPr>
        <w:color w:val="404040"/>
        <w:sz w:val="22"/>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color w:val="404040"/>
        <w:sz w:val="22"/>
      </w:rPr>
      <w:tblPr/>
      <w:tcPr>
        <w:tcBorders>
          <w:bottom w:color="a5a5a5" w:space="0" w:sz="12" w:themeColor="accent3" w:val="single"/>
        </w:tcBorders>
      </w:tcPr>
    </w:tblStylePr>
    <w:tblStylePr w:type="lastRow">
      <w:rPr>
        <w:color w:val="404040"/>
        <w:sz w:val="22"/>
      </w:rPr>
      <w:tblPr/>
      <w:tcPr>
        <w:tcBorders>
          <w:top w:color="a5a5a5" w:space="0" w:sz="12" w:themeColor="accent3" w:val="single"/>
        </w:tcBorders>
      </w:tcPr>
    </w:tblStylePr>
    <w:tblStylePr w:type="firstCol">
      <w:rPr>
        <w:color w:val="404040"/>
        <w:sz w:val="22"/>
      </w:rPr>
    </w:tblStylePr>
    <w:tblStylePr w:type="lastCol">
      <w:rPr>
        <w:color w:val="404040"/>
        <w:sz w:val="22"/>
      </w:rPr>
      <w:tblPr/>
      <w:tcPr>
        <w:tcBorders>
          <w:left w:color="a5a5a5" w:space="0" w:sz="12" w:themeColor="accent3" w:val="single"/>
        </w:tcBorders>
      </w:tcPr>
    </w:tblStylePr>
    <w:tblStylePr w:type="band1Horz">
      <w:rPr>
        <w:color w:val="404040"/>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color w:val="404040"/>
        <w:sz w:val="22"/>
      </w:rPr>
      <w:tblPr/>
      <w:tcPr>
        <w:tcBorders>
          <w:bottom w:color="ffc000" w:space="0" w:sz="12" w:themeColor="accent4" w:val="single"/>
        </w:tcBorders>
      </w:tcPr>
    </w:tblStylePr>
    <w:tblStylePr w:type="lastRow">
      <w:rPr>
        <w:color w:val="404040"/>
        <w:sz w:val="22"/>
      </w:rPr>
      <w:tblPr/>
      <w:tcPr>
        <w:tcBorders>
          <w:top w:color="ffc000" w:space="0" w:sz="12" w:themeColor="accent4" w:val="single"/>
        </w:tcBorders>
      </w:tcPr>
    </w:tblStylePr>
    <w:tblStylePr w:type="firstCol">
      <w:rPr>
        <w:color w:val="404040"/>
        <w:sz w:val="22"/>
      </w:rPr>
    </w:tblStylePr>
    <w:tblStylePr w:type="lastCol">
      <w:rPr>
        <w:color w:val="404040"/>
        <w:sz w:val="22"/>
      </w:rPr>
      <w:tblPr/>
      <w:tcPr>
        <w:tcBorders>
          <w:left w:color="ffc000" w:space="0" w:sz="12" w:themeColor="accent4" w:val="single"/>
        </w:tcBorders>
      </w:tcPr>
    </w:tblStylePr>
    <w:tblStylePr w:type="band1Horz">
      <w:rPr>
        <w:color w:val="404040"/>
        <w:sz w:val="22"/>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color w:val="404040"/>
        <w:sz w:val="22"/>
      </w:rPr>
      <w:tblPr/>
      <w:tcPr>
        <w:tcBorders>
          <w:bottom w:color="4472c4" w:space="0" w:sz="12" w:themeColor="accent5" w:val="single"/>
        </w:tcBorders>
      </w:tcPr>
    </w:tblStylePr>
    <w:tblStylePr w:type="lastRow">
      <w:rPr>
        <w:color w:val="404040"/>
        <w:sz w:val="22"/>
      </w:rPr>
      <w:tblPr/>
      <w:tcPr>
        <w:tcBorders>
          <w:top w:color="4472c4" w:space="0" w:sz="12" w:themeColor="accent5" w:val="single"/>
        </w:tcBorders>
      </w:tcPr>
    </w:tblStylePr>
    <w:tblStylePr w:type="firstCol">
      <w:rPr>
        <w:color w:val="404040"/>
        <w:sz w:val="22"/>
      </w:rPr>
    </w:tblStylePr>
    <w:tblStylePr w:type="lastCol">
      <w:rPr>
        <w:color w:val="404040"/>
        <w:sz w:val="22"/>
      </w:rPr>
      <w:tblPr/>
      <w:tcPr>
        <w:tcBorders>
          <w:left w:color="4472c4" w:space="0" w:sz="12" w:themeColor="accent5" w:val="single"/>
        </w:tcBorders>
      </w:tcPr>
    </w:tblStylePr>
    <w:tblStylePr w:type="band1Horz">
      <w:rPr>
        <w:color w:val="404040"/>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color w:val="404040"/>
        <w:sz w:val="22"/>
      </w:rPr>
      <w:tblPr/>
      <w:tcPr>
        <w:tcBorders>
          <w:bottom w:color="70ad47" w:space="0" w:sz="12" w:themeColor="accent6" w:val="single"/>
        </w:tcBorders>
      </w:tcPr>
    </w:tblStylePr>
    <w:tblStylePr w:type="lastRow">
      <w:rPr>
        <w:color w:val="404040"/>
        <w:sz w:val="22"/>
      </w:rPr>
      <w:tblPr/>
      <w:tcPr>
        <w:tcBorders>
          <w:top w:color="70ad47" w:space="0" w:sz="12" w:themeColor="accent6" w:val="single"/>
        </w:tcBorders>
      </w:tcPr>
    </w:tblStylePr>
    <w:tblStylePr w:type="firstCol">
      <w:rPr>
        <w:color w:val="404040"/>
        <w:sz w:val="22"/>
      </w:rPr>
    </w:tblStylePr>
    <w:tblStylePr w:type="lastCol">
      <w:rPr>
        <w:color w:val="404040"/>
        <w:sz w:val="22"/>
      </w:rPr>
      <w:tblPr/>
      <w:tcPr>
        <w:tcBorders>
          <w:left w:color="70ad47" w:space="0" w:sz="12" w:themeColor="accent6" w:val="single"/>
        </w:tcBorders>
      </w:tcPr>
    </w:tblStylePr>
    <w:tblStylePr w:type="band1Horz">
      <w:rPr>
        <w:color w:val="404040"/>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tcPr>
    </w:tblStylePr>
  </w:style>
  <w:style w:type="table" w:styleId="aff1" w:customStyle="1">
    <w:basedOn w:val="TableNormal0"/>
    <w:tblPr>
      <w:tblStyleRowBandSize w:val="1"/>
      <w:tblStyleColBandSize w:val="1"/>
      <w:tblCellMar>
        <w:top w:w="100.0" w:type="dxa"/>
        <w:left w:w="100.0" w:type="dxa"/>
        <w:bottom w:w="100.0" w:type="dxa"/>
        <w:right w:w="100.0" w:type="dxa"/>
      </w:tblCellMar>
    </w:tblPr>
  </w:style>
  <w:style w:type="table" w:styleId="aff2" w:customStyle="1">
    <w:basedOn w:val="TableNormal0"/>
    <w:tblPr>
      <w:tblStyleRowBandSize w:val="1"/>
      <w:tblStyleColBandSize w:val="1"/>
      <w:tblCellMar>
        <w:top w:w="100.0" w:type="dxa"/>
        <w:left w:w="100.0" w:type="dxa"/>
        <w:bottom w:w="100.0" w:type="dxa"/>
        <w:right w:w="100.0" w:type="dxa"/>
      </w:tblCellMar>
    </w:tblPr>
  </w:style>
  <w:style w:type="table" w:styleId="aff3" w:customStyle="1">
    <w:basedOn w:val="TableNormal0"/>
    <w:tblPr>
      <w:tblStyleRowBandSize w:val="1"/>
      <w:tblStyleColBandSize w:val="1"/>
      <w:tblCellMar>
        <w:top w:w="100.0" w:type="dxa"/>
        <w:left w:w="100.0" w:type="dxa"/>
        <w:bottom w:w="100.0" w:type="dxa"/>
        <w:right w:w="100.0" w:type="dxa"/>
      </w:tblCellMar>
    </w:tblPr>
  </w:style>
  <w:style w:type="table" w:styleId="aff4" w:customStyle="1">
    <w:basedOn w:val="TableNormal0"/>
    <w:tblPr>
      <w:tblStyleRowBandSize w:val="1"/>
      <w:tblStyleColBandSize w:val="1"/>
      <w:tblCellMar>
        <w:top w:w="100.0" w:type="dxa"/>
        <w:left w:w="100.0" w:type="dxa"/>
        <w:bottom w:w="100.0" w:type="dxa"/>
        <w:right w:w="100.0" w:type="dxa"/>
      </w:tblCellMar>
    </w:tblPr>
  </w:style>
  <w:style w:type="table" w:styleId="aff5" w:customStyle="1">
    <w:basedOn w:val="TableNormal0"/>
    <w:tblPr>
      <w:tblStyleRowBandSize w:val="1"/>
      <w:tblStyleColBandSize w:val="1"/>
      <w:tblCellMar>
        <w:top w:w="100.0" w:type="dxa"/>
        <w:left w:w="100.0" w:type="dxa"/>
        <w:bottom w:w="100.0" w:type="dxa"/>
        <w:right w:w="100.0" w:type="dxa"/>
      </w:tblCellMar>
    </w:tblPr>
  </w:style>
  <w:style w:type="table" w:styleId="aff6" w:customStyle="1">
    <w:basedOn w:val="TableNormal0"/>
    <w:tblPr>
      <w:tblStyleRowBandSize w:val="1"/>
      <w:tblStyleColBandSize w:val="1"/>
      <w:tblCellMar>
        <w:top w:w="100.0" w:type="dxa"/>
        <w:left w:w="100.0" w:type="dxa"/>
        <w:bottom w:w="100.0" w:type="dxa"/>
        <w:right w:w="100.0" w:type="dxa"/>
      </w:tblCellMar>
    </w:tblPr>
  </w:style>
  <w:style w:type="table" w:styleId="aff7" w:customStyle="1">
    <w:basedOn w:val="TableNormal0"/>
    <w:tblPr>
      <w:tblStyleRowBandSize w:val="1"/>
      <w:tblStyleColBandSize w:val="1"/>
      <w:tblCellMar>
        <w:top w:w="100.0" w:type="dxa"/>
        <w:left w:w="100.0" w:type="dxa"/>
        <w:bottom w:w="100.0" w:type="dxa"/>
        <w:right w:w="100.0" w:type="dxa"/>
      </w:tblCellMar>
    </w:tblPr>
  </w:style>
  <w:style w:type="table" w:styleId="aff8" w:customStyle="1">
    <w:basedOn w:val="TableNormal0"/>
    <w:tblPr>
      <w:tblStyleRowBandSize w:val="1"/>
      <w:tblStyleColBandSize w:val="1"/>
      <w:tblCellMar>
        <w:top w:w="100.0" w:type="dxa"/>
        <w:left w:w="100.0" w:type="dxa"/>
        <w:bottom w:w="100.0" w:type="dxa"/>
        <w:right w:w="100.0" w:type="dxa"/>
      </w:tblCellMar>
    </w:tblPr>
  </w:style>
  <w:style w:type="table" w:styleId="aff9" w:customStyle="1">
    <w:basedOn w:val="TableNormal0"/>
    <w:tblPr>
      <w:tblStyleRowBandSize w:val="1"/>
      <w:tblStyleColBandSize w:val="1"/>
      <w:tblCellMar>
        <w:top w:w="100.0" w:type="dxa"/>
        <w:left w:w="100.0" w:type="dxa"/>
        <w:bottom w:w="100.0" w:type="dxa"/>
        <w:right w:w="100.0" w:type="dxa"/>
      </w:tblCellMar>
    </w:tblPr>
  </w:style>
  <w:style w:type="table" w:styleId="affa" w:customStyle="1">
    <w:basedOn w:val="TableNormal0"/>
    <w:tblPr>
      <w:tblStyleRowBandSize w:val="1"/>
      <w:tblStyleColBandSize w:val="1"/>
      <w:tblCellMar>
        <w:top w:w="100.0" w:type="dxa"/>
        <w:left w:w="100.0" w:type="dxa"/>
        <w:bottom w:w="100.0" w:type="dxa"/>
        <w:right w:w="100.0" w:type="dxa"/>
      </w:tblCellMar>
    </w:tblPr>
  </w:style>
  <w:style w:type="character" w:styleId="copytarget" w:customStyle="1">
    <w:name w:val="copy_target"/>
    <w:basedOn w:val="a0"/>
    <w:rsid w:val="0090062E"/>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o1b2kC5dEVL/75kwyOBqYxKyXw==">AMUW2mWiWfWm9DbnhxRdhznX+UU6eBaRmyUIaBjWCuh0IJykW1C4cTsYQfh36jNbg9qQ207QAClwIS9h4lZgFvqTEY1YOB/Q0UEqQScpnfoDB1/wDGRi1smOyLlYMQ2yPIs9T8fWQpWE2m2vhXl5vUjynS7BTwr5Dwt3jFnx4i/pf+lh4hKtq7Tr+Hrbt5D4mMftcG9lLUen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