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Хохлова Татьяна Владимировна (ОГРН 320861700065110, ИНН 860236712224)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Хохлова Татьяна Владимировна (ОГРН 320861700065110, ИНН 860236712224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ХМАО- Югра, Сургут г., 30 лет Победы ул., д. 50-176.</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г.Сургут,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Сургут (пригород)  дополнительно оплачивается такси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Хохлова Татьяна Владимировна, Юридический адрес: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8"/>
          <w:szCs w:val="28"/>
          <w:rtl w:val="0"/>
        </w:rPr>
        <w:t xml:space="preserve">Россия, Ханты-Мансийский Автономный округ- Югра, Сургут г., 30 лет Победы ул., д. 50-176, ОГРН 320861700065110,</w:t>
      </w:r>
      <w:bookmarkStart w:colFirst="0" w:colLast="0" w:name="bookmark=kix.ypkct5r82pfa" w:id="0"/>
      <w:bookmarkEnd w:id="0"/>
      <w:r w:rsidDel="00000000" w:rsidR="00000000" w:rsidRPr="00000000">
        <w:rPr>
          <w:rFonts w:ascii="Times New Roman" w:cs="Times New Roman" w:eastAsia="Times New Roman" w:hAnsi="Times New Roman"/>
          <w:sz w:val="28"/>
          <w:szCs w:val="28"/>
          <w:rtl w:val="0"/>
        </w:rPr>
        <w:t xml:space="preserve"> ИНН 860236712224 Банковские реквизиты: р/с 40802810800001718044 , АО "ТИНЬКОФФ-</w:t>
      </w:r>
      <w:bookmarkStart w:colFirst="0" w:colLast="0" w:name="bookmark=kix.v3j7qmkhul7c" w:id="1"/>
      <w:bookmarkEnd w:id="1"/>
      <w:r w:rsidDel="00000000" w:rsidR="00000000" w:rsidRPr="00000000">
        <w:rPr>
          <w:rFonts w:ascii="Times New Roman" w:cs="Times New Roman" w:eastAsia="Times New Roman" w:hAnsi="Times New Roman"/>
          <w:sz w:val="28"/>
          <w:szCs w:val="28"/>
          <w:rtl w:val="0"/>
        </w:rPr>
        <w:t xml:space="preserve">БАНК" , БИК</w:t>
      </w:r>
      <w:bookmarkStart w:colFirst="0" w:colLast="0" w:name="bookmark=kix.zib43rr43ayg" w:id="2"/>
      <w:bookmarkEnd w:id="2"/>
      <w:r w:rsidDel="00000000" w:rsidR="00000000" w:rsidRPr="00000000">
        <w:rPr>
          <w:rFonts w:ascii="Times New Roman" w:cs="Times New Roman" w:eastAsia="Times New Roman" w:hAnsi="Times New Roman"/>
          <w:sz w:val="28"/>
          <w:szCs w:val="28"/>
          <w:rtl w:val="0"/>
        </w:rPr>
        <w:t xml:space="preserve"> 044525974, к/с 30101810145250000974, Тел. 8-922-252-52-04.</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4">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8">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jc w:val="center"/>
              <w:rPr>
                <w:rFonts w:ascii="Times New Roman" w:cs="Times New Roman" w:eastAsia="Times New Roman" w:hAnsi="Times New Roman"/>
                <w:sz w:val="24"/>
                <w:szCs w:val="24"/>
              </w:rPr>
            </w:pPr>
            <w:bookmarkStart w:colFirst="0" w:colLast="0" w:name="_heading=h.gjdgxs" w:id="3"/>
            <w:bookmarkEnd w:id="3"/>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BD">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numPr>
                <w:ilvl w:val="0"/>
                <w:numId w:val="3"/>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5">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13 200 руб.</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17 200 руб. </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9">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19"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5">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7938.0" w:type="dxa"/>
        <w:jc w:val="left"/>
        <w:tblInd w:w="675.0" w:type="dxa"/>
        <w:tblLayout w:type="fixed"/>
        <w:tblLook w:val="0400"/>
      </w:tblPr>
      <w:tblGrid>
        <w:gridCol w:w="2410"/>
        <w:gridCol w:w="2835"/>
        <w:gridCol w:w="2693"/>
        <w:tblGridChange w:id="0">
          <w:tblGrid>
            <w:gridCol w:w="2410"/>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A">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D">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0">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w:t>
            </w:r>
          </w:p>
        </w:tc>
      </w:tr>
    </w:tbl>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F">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9BWB32CwQ6FTykfC+O2ZJbZsQ==">AMUW2mVPKVgE3i2SO6ftXH9/04PlYKAZZZudgagrcGbKn6ioHlzZZNatnAXiGcTipZgnY05dkTOwiiJz5c46QndQ3JgnaPX67zE8/aEXBoT+RuOjMsZon8SlTSZE6LrCfxQWyTZXlM2ueqT9VwAR3iVfTSTpHTSDqiZq1jrxiAQuYls5EQysBu+X0kHtGfGEPhfLu/PBwHFi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